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A5BAF" w14:textId="2B69252A" w:rsidR="00FD0711" w:rsidRPr="00CD1EF2" w:rsidRDefault="00FD0711" w:rsidP="00CD1EF2">
      <w:pPr>
        <w:spacing w:after="0" w:line="240" w:lineRule="auto"/>
        <w:jc w:val="center"/>
        <w:rPr>
          <w:rFonts w:ascii="Times New Roman" w:hAnsi="Times New Roman"/>
          <w:b/>
          <w:caps/>
          <w:color w:val="9BBB59" w:themeColor="accent3"/>
          <w:sz w:val="24"/>
          <w:szCs w:val="24"/>
        </w:rPr>
      </w:pPr>
      <w:r w:rsidRPr="00CD1EF2">
        <w:rPr>
          <w:rFonts w:ascii="Times New Roman" w:hAnsi="Times New Roman"/>
          <w:b/>
          <w:caps/>
          <w:sz w:val="24"/>
          <w:szCs w:val="24"/>
        </w:rPr>
        <w:t>fi</w:t>
      </w:r>
      <w:r w:rsidR="001B1709" w:rsidRPr="00CD1EF2">
        <w:rPr>
          <w:rFonts w:ascii="Times New Roman" w:hAnsi="Times New Roman"/>
          <w:b/>
          <w:caps/>
          <w:sz w:val="24"/>
          <w:szCs w:val="24"/>
        </w:rPr>
        <w:t>ș</w:t>
      </w:r>
      <w:r w:rsidRPr="00CD1EF2">
        <w:rPr>
          <w:rFonts w:ascii="Times New Roman" w:hAnsi="Times New Roman"/>
          <w:b/>
          <w:caps/>
          <w:sz w:val="24"/>
          <w:szCs w:val="24"/>
        </w:rPr>
        <w:t>a disciplinei</w:t>
      </w:r>
    </w:p>
    <w:p w14:paraId="48FAA319" w14:textId="1E11A204" w:rsidR="00E9070F" w:rsidRPr="00CD1EF2" w:rsidRDefault="00E9070F" w:rsidP="00CD1EF2">
      <w:pPr>
        <w:pStyle w:val="Header"/>
        <w:spacing w:after="0" w:line="240" w:lineRule="auto"/>
        <w:jc w:val="center"/>
        <w:rPr>
          <w:rFonts w:ascii="Times New Roman" w:hAnsi="Times New Roman"/>
          <w:b/>
          <w:i/>
          <w:iCs/>
          <w:sz w:val="24"/>
          <w:szCs w:val="24"/>
        </w:rPr>
      </w:pPr>
      <w:r w:rsidRPr="00CD1EF2">
        <w:rPr>
          <w:rFonts w:ascii="Times New Roman" w:hAnsi="Times New Roman"/>
          <w:b/>
          <w:sz w:val="24"/>
          <w:szCs w:val="24"/>
          <w:lang w:val="it-IT"/>
        </w:rPr>
        <w:t>METODE ȘI TEHNICI DE CONDUCERE ÎN SPORT</w:t>
      </w:r>
    </w:p>
    <w:p w14:paraId="19BE0A9E" w14:textId="7302D541" w:rsidR="00E9070F" w:rsidRPr="00CD1EF2" w:rsidRDefault="00E9070F" w:rsidP="00CD1EF2">
      <w:pPr>
        <w:pStyle w:val="Header"/>
        <w:spacing w:after="0" w:line="240" w:lineRule="auto"/>
        <w:jc w:val="center"/>
        <w:rPr>
          <w:rFonts w:ascii="Times New Roman" w:hAnsi="Times New Roman"/>
          <w:b/>
          <w:sz w:val="24"/>
          <w:szCs w:val="24"/>
        </w:rPr>
      </w:pPr>
      <w:r w:rsidRPr="00CD1EF2">
        <w:rPr>
          <w:rFonts w:ascii="Times New Roman" w:hAnsi="Times New Roman"/>
          <w:sz w:val="24"/>
          <w:szCs w:val="24"/>
        </w:rPr>
        <w:t>anul universitar 2025-2026</w:t>
      </w:r>
    </w:p>
    <w:p w14:paraId="708C1320" w14:textId="4EE4FE35" w:rsidR="00FD0711" w:rsidRPr="00CD1EF2" w:rsidRDefault="00FD0711" w:rsidP="00CD1EF2">
      <w:pPr>
        <w:spacing w:after="0" w:line="240" w:lineRule="auto"/>
        <w:jc w:val="both"/>
        <w:rPr>
          <w:rFonts w:ascii="Times New Roman" w:hAnsi="Times New Roman"/>
          <w:b/>
          <w:color w:val="9BBB59" w:themeColor="accent3"/>
          <w:sz w:val="24"/>
          <w:szCs w:val="24"/>
        </w:rPr>
      </w:pPr>
      <w:r w:rsidRPr="00CD1EF2">
        <w:rPr>
          <w:rFonts w:ascii="Times New Roman" w:hAnsi="Times New Roman"/>
          <w:b/>
          <w:sz w:val="24"/>
          <w:szCs w:val="24"/>
        </w:rPr>
        <w:t>1. Date despre program</w:t>
      </w:r>
      <w:r w:rsidR="00850EF4" w:rsidRPr="00CD1EF2">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CD1EF2" w14:paraId="6B3641BE" w14:textId="77777777" w:rsidTr="0075620D">
        <w:trPr>
          <w:trHeight w:val="548"/>
        </w:trPr>
        <w:tc>
          <w:tcPr>
            <w:tcW w:w="3619" w:type="dxa"/>
          </w:tcPr>
          <w:p w14:paraId="48C6A890" w14:textId="5F4400F1"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1.1 Institu</w:t>
            </w:r>
            <w:r w:rsidR="001B1709" w:rsidRPr="00CD1EF2">
              <w:rPr>
                <w:rFonts w:ascii="Times New Roman" w:hAnsi="Times New Roman"/>
                <w:sz w:val="24"/>
                <w:szCs w:val="24"/>
              </w:rPr>
              <w:t>ț</w:t>
            </w:r>
            <w:r w:rsidRPr="00CD1EF2">
              <w:rPr>
                <w:rFonts w:ascii="Times New Roman" w:hAnsi="Times New Roman"/>
                <w:sz w:val="24"/>
                <w:szCs w:val="24"/>
              </w:rPr>
              <w:t>ia de învă</w:t>
            </w:r>
            <w:r w:rsidR="001B1709" w:rsidRPr="00CD1EF2">
              <w:rPr>
                <w:rFonts w:ascii="Times New Roman" w:hAnsi="Times New Roman"/>
                <w:sz w:val="24"/>
                <w:szCs w:val="24"/>
              </w:rPr>
              <w:t>ț</w:t>
            </w:r>
            <w:r w:rsidRPr="00CD1EF2">
              <w:rPr>
                <w:rFonts w:ascii="Times New Roman" w:hAnsi="Times New Roman"/>
                <w:sz w:val="24"/>
                <w:szCs w:val="24"/>
              </w:rPr>
              <w:t>ământ superior</w:t>
            </w:r>
            <w:r w:rsidR="00850EF4" w:rsidRPr="00CD1EF2">
              <w:rPr>
                <w:rFonts w:ascii="Times New Roman" w:hAnsi="Times New Roman"/>
                <w:color w:val="9BBB59" w:themeColor="accent3"/>
                <w:sz w:val="24"/>
                <w:szCs w:val="24"/>
              </w:rPr>
              <w:t xml:space="preserve">/ </w:t>
            </w:r>
          </w:p>
        </w:tc>
        <w:tc>
          <w:tcPr>
            <w:tcW w:w="5800" w:type="dxa"/>
          </w:tcPr>
          <w:p w14:paraId="38608E0C" w14:textId="51C3918C" w:rsidR="00FD0711" w:rsidRPr="00CD1EF2" w:rsidRDefault="00C116E4" w:rsidP="00CD1EF2">
            <w:pPr>
              <w:pStyle w:val="Heading3"/>
              <w:jc w:val="both"/>
              <w:rPr>
                <w:color w:val="9BBB59" w:themeColor="accent3"/>
                <w:sz w:val="24"/>
                <w:szCs w:val="24"/>
              </w:rPr>
            </w:pPr>
            <w:r w:rsidRPr="00CD1EF2">
              <w:rPr>
                <w:sz w:val="24"/>
                <w:szCs w:val="24"/>
              </w:rPr>
              <w:t xml:space="preserve">Universitatea </w:t>
            </w:r>
            <w:r w:rsidR="00C26673" w:rsidRPr="00CD1EF2">
              <w:rPr>
                <w:sz w:val="24"/>
                <w:szCs w:val="24"/>
              </w:rPr>
              <w:t xml:space="preserve">Națională de Știință și Tehnologie </w:t>
            </w:r>
            <w:r w:rsidRPr="00CD1EF2">
              <w:rPr>
                <w:sz w:val="24"/>
                <w:szCs w:val="24"/>
              </w:rPr>
              <w:t>POLITEHNICA</w:t>
            </w:r>
            <w:r w:rsidR="0092433A" w:rsidRPr="00CD1EF2">
              <w:rPr>
                <w:sz w:val="24"/>
                <w:szCs w:val="24"/>
              </w:rPr>
              <w:t xml:space="preserve"> </w:t>
            </w:r>
            <w:r w:rsidRPr="00CD1EF2">
              <w:rPr>
                <w:sz w:val="24"/>
                <w:szCs w:val="24"/>
              </w:rPr>
              <w:t>din Bucure</w:t>
            </w:r>
            <w:r w:rsidR="001B1709" w:rsidRPr="00CD1EF2">
              <w:rPr>
                <w:sz w:val="24"/>
                <w:szCs w:val="24"/>
              </w:rPr>
              <w:t>ș</w:t>
            </w:r>
            <w:r w:rsidRPr="00CD1EF2">
              <w:rPr>
                <w:sz w:val="24"/>
                <w:szCs w:val="24"/>
              </w:rPr>
              <w:t>ti</w:t>
            </w:r>
          </w:p>
        </w:tc>
      </w:tr>
      <w:tr w:rsidR="00FD0711" w:rsidRPr="00CD1EF2" w14:paraId="435C6F9A" w14:textId="77777777" w:rsidTr="0075620D">
        <w:trPr>
          <w:trHeight w:val="274"/>
        </w:trPr>
        <w:tc>
          <w:tcPr>
            <w:tcW w:w="3619" w:type="dxa"/>
          </w:tcPr>
          <w:p w14:paraId="1B84F8A2" w14:textId="7D35C57E"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1.2 Facultatea</w:t>
            </w:r>
          </w:p>
        </w:tc>
        <w:tc>
          <w:tcPr>
            <w:tcW w:w="5800" w:type="dxa"/>
          </w:tcPr>
          <w:p w14:paraId="574313D3" w14:textId="6FE6A50D" w:rsidR="00FD0711" w:rsidRPr="00CD1EF2" w:rsidRDefault="00E9070F"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Facultatea de Ştiinţe, Educație Fizică și Informatică</w:t>
            </w:r>
          </w:p>
        </w:tc>
      </w:tr>
      <w:tr w:rsidR="00FD0711" w:rsidRPr="00CD1EF2" w14:paraId="3386E4A8" w14:textId="77777777" w:rsidTr="0075620D">
        <w:trPr>
          <w:trHeight w:val="262"/>
        </w:trPr>
        <w:tc>
          <w:tcPr>
            <w:tcW w:w="3619" w:type="dxa"/>
          </w:tcPr>
          <w:p w14:paraId="4C323AA4" w14:textId="579AA0AF"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1.3 Departamentul</w:t>
            </w:r>
          </w:p>
        </w:tc>
        <w:tc>
          <w:tcPr>
            <w:tcW w:w="5800" w:type="dxa"/>
          </w:tcPr>
          <w:p w14:paraId="3E007B4C" w14:textId="215B34AB" w:rsidR="001B1709" w:rsidRPr="00CD1EF2" w:rsidRDefault="00E9070F" w:rsidP="00CD1EF2">
            <w:pPr>
              <w:spacing w:after="0" w:line="240" w:lineRule="auto"/>
              <w:jc w:val="both"/>
              <w:rPr>
                <w:rFonts w:ascii="Times New Roman" w:hAnsi="Times New Roman"/>
                <w:b/>
                <w:sz w:val="24"/>
                <w:szCs w:val="24"/>
              </w:rPr>
            </w:pPr>
            <w:r w:rsidRPr="00CD1EF2">
              <w:rPr>
                <w:rFonts w:ascii="Times New Roman" w:hAnsi="Times New Roman"/>
                <w:b/>
                <w:bCs/>
                <w:sz w:val="24"/>
                <w:szCs w:val="24"/>
              </w:rPr>
              <w:t>Educație Fizică și Sport</w:t>
            </w:r>
          </w:p>
        </w:tc>
      </w:tr>
      <w:tr w:rsidR="00FD0711" w:rsidRPr="00CD1EF2" w14:paraId="30521CC3" w14:textId="77777777" w:rsidTr="002541D3">
        <w:trPr>
          <w:trHeight w:val="422"/>
        </w:trPr>
        <w:tc>
          <w:tcPr>
            <w:tcW w:w="3619" w:type="dxa"/>
          </w:tcPr>
          <w:p w14:paraId="58FED6E6" w14:textId="77777777"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1.4 Domeniul de studii</w:t>
            </w:r>
            <w:r w:rsidR="00AD46A4" w:rsidRPr="00CD1EF2">
              <w:rPr>
                <w:rFonts w:ascii="Times New Roman" w:hAnsi="Times New Roman"/>
                <w:sz w:val="24"/>
                <w:szCs w:val="24"/>
              </w:rPr>
              <w:t xml:space="preserve"> universitare </w:t>
            </w:r>
          </w:p>
        </w:tc>
        <w:tc>
          <w:tcPr>
            <w:tcW w:w="5800" w:type="dxa"/>
          </w:tcPr>
          <w:p w14:paraId="4387158A" w14:textId="2EE18E0F" w:rsidR="00FD0711" w:rsidRPr="00CD1EF2" w:rsidRDefault="00E9070F" w:rsidP="00CD1EF2">
            <w:pPr>
              <w:spacing w:after="0" w:line="240" w:lineRule="auto"/>
              <w:jc w:val="both"/>
              <w:rPr>
                <w:rFonts w:ascii="Times New Roman" w:hAnsi="Times New Roman"/>
                <w:sz w:val="24"/>
                <w:szCs w:val="24"/>
              </w:rPr>
            </w:pPr>
            <w:r w:rsidRPr="00CD1EF2">
              <w:rPr>
                <w:rFonts w:ascii="Times New Roman" w:hAnsi="Times New Roman"/>
                <w:sz w:val="24"/>
                <w:szCs w:val="24"/>
              </w:rPr>
              <w:t>Știința Sportului și Educației Fizice</w:t>
            </w:r>
          </w:p>
        </w:tc>
      </w:tr>
      <w:tr w:rsidR="00A32B38" w:rsidRPr="00CD1EF2" w14:paraId="4F6E7F69" w14:textId="77777777" w:rsidTr="00CD1EF2">
        <w:trPr>
          <w:trHeight w:val="415"/>
        </w:trPr>
        <w:tc>
          <w:tcPr>
            <w:tcW w:w="3619" w:type="dxa"/>
          </w:tcPr>
          <w:p w14:paraId="59261F35" w14:textId="4480D631" w:rsidR="00A32B38" w:rsidRPr="00CD1EF2" w:rsidRDefault="00A32B38" w:rsidP="00CD1EF2">
            <w:pPr>
              <w:spacing w:after="0" w:line="240" w:lineRule="auto"/>
              <w:jc w:val="both"/>
              <w:rPr>
                <w:rFonts w:ascii="Times New Roman" w:hAnsi="Times New Roman"/>
                <w:sz w:val="24"/>
                <w:szCs w:val="24"/>
              </w:rPr>
            </w:pPr>
            <w:r w:rsidRPr="00CD1EF2">
              <w:rPr>
                <w:rFonts w:ascii="Times New Roman" w:hAnsi="Times New Roman"/>
                <w:sz w:val="24"/>
                <w:szCs w:val="24"/>
              </w:rPr>
              <w:t>1.5</w:t>
            </w:r>
            <w:r w:rsidR="00E9070F" w:rsidRPr="00CD1EF2">
              <w:rPr>
                <w:rFonts w:ascii="Times New Roman" w:hAnsi="Times New Roman"/>
                <w:sz w:val="24"/>
                <w:szCs w:val="24"/>
              </w:rPr>
              <w:t xml:space="preserve"> </w:t>
            </w:r>
            <w:r w:rsidRPr="00CD1EF2">
              <w:rPr>
                <w:rFonts w:ascii="Times New Roman" w:hAnsi="Times New Roman"/>
                <w:sz w:val="24"/>
                <w:szCs w:val="24"/>
              </w:rPr>
              <w:t xml:space="preserve">Programul de studii universitare </w:t>
            </w:r>
          </w:p>
        </w:tc>
        <w:tc>
          <w:tcPr>
            <w:tcW w:w="5800" w:type="dxa"/>
          </w:tcPr>
          <w:p w14:paraId="26882134" w14:textId="17D97EEA" w:rsidR="00A32B38" w:rsidRPr="00CD1EF2" w:rsidRDefault="00E9070F"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Organizare și Conducere în Sport</w:t>
            </w:r>
          </w:p>
        </w:tc>
      </w:tr>
      <w:tr w:rsidR="00FD0711" w:rsidRPr="00CD1EF2" w14:paraId="7C49FF62" w14:textId="77777777" w:rsidTr="0075620D">
        <w:trPr>
          <w:trHeight w:val="274"/>
        </w:trPr>
        <w:tc>
          <w:tcPr>
            <w:tcW w:w="3619" w:type="dxa"/>
          </w:tcPr>
          <w:p w14:paraId="5D1ACFD6" w14:textId="77777777"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1.</w:t>
            </w:r>
            <w:r w:rsidR="00A32B38" w:rsidRPr="00CD1EF2">
              <w:rPr>
                <w:rFonts w:ascii="Times New Roman" w:hAnsi="Times New Roman"/>
                <w:sz w:val="24"/>
                <w:szCs w:val="24"/>
              </w:rPr>
              <w:t>6</w:t>
            </w:r>
            <w:r w:rsidRPr="00CD1EF2">
              <w:rPr>
                <w:rFonts w:ascii="Times New Roman" w:hAnsi="Times New Roman"/>
                <w:sz w:val="24"/>
                <w:szCs w:val="24"/>
              </w:rPr>
              <w:t xml:space="preserve"> Ciclul de studii</w:t>
            </w:r>
            <w:r w:rsidR="004F426F" w:rsidRPr="00CD1EF2">
              <w:rPr>
                <w:rFonts w:ascii="Times New Roman" w:hAnsi="Times New Roman"/>
                <w:sz w:val="24"/>
                <w:szCs w:val="24"/>
              </w:rPr>
              <w:t xml:space="preserve"> universitare</w:t>
            </w:r>
          </w:p>
        </w:tc>
        <w:tc>
          <w:tcPr>
            <w:tcW w:w="5800" w:type="dxa"/>
          </w:tcPr>
          <w:p w14:paraId="68A425C6" w14:textId="4185C91B" w:rsidR="00FD0711" w:rsidRPr="00CD1EF2" w:rsidRDefault="00E9070F" w:rsidP="00CD1EF2">
            <w:pPr>
              <w:spacing w:after="0" w:line="240" w:lineRule="auto"/>
              <w:jc w:val="both"/>
              <w:rPr>
                <w:rFonts w:ascii="Times New Roman" w:hAnsi="Times New Roman"/>
                <w:sz w:val="24"/>
                <w:szCs w:val="24"/>
              </w:rPr>
            </w:pPr>
            <w:r w:rsidRPr="00CD1EF2">
              <w:rPr>
                <w:rFonts w:ascii="Times New Roman" w:hAnsi="Times New Roman"/>
                <w:sz w:val="24"/>
                <w:szCs w:val="24"/>
              </w:rPr>
              <w:t>Master</w:t>
            </w:r>
          </w:p>
        </w:tc>
      </w:tr>
      <w:tr w:rsidR="00D46EF7" w:rsidRPr="00CD1EF2" w14:paraId="2812DCA3" w14:textId="77777777" w:rsidTr="0075620D">
        <w:trPr>
          <w:trHeight w:val="274"/>
        </w:trPr>
        <w:tc>
          <w:tcPr>
            <w:tcW w:w="3619" w:type="dxa"/>
          </w:tcPr>
          <w:p w14:paraId="3DD7465E" w14:textId="77777777" w:rsidR="00D46EF7" w:rsidRPr="00CD1EF2" w:rsidRDefault="00D46EF7" w:rsidP="00CD1EF2">
            <w:pPr>
              <w:spacing w:after="0" w:line="240" w:lineRule="auto"/>
              <w:jc w:val="both"/>
              <w:rPr>
                <w:rFonts w:ascii="Times New Roman" w:hAnsi="Times New Roman"/>
                <w:sz w:val="24"/>
                <w:szCs w:val="24"/>
              </w:rPr>
            </w:pPr>
            <w:r w:rsidRPr="00CD1EF2">
              <w:rPr>
                <w:rFonts w:ascii="Times New Roman" w:hAnsi="Times New Roman"/>
                <w:sz w:val="24"/>
                <w:szCs w:val="24"/>
              </w:rPr>
              <w:t>1.</w:t>
            </w:r>
            <w:r w:rsidR="00A32B38" w:rsidRPr="00CD1EF2">
              <w:rPr>
                <w:rFonts w:ascii="Times New Roman" w:hAnsi="Times New Roman"/>
                <w:sz w:val="24"/>
                <w:szCs w:val="24"/>
              </w:rPr>
              <w:t>7</w:t>
            </w:r>
            <w:r w:rsidRPr="00CD1EF2">
              <w:rPr>
                <w:rFonts w:ascii="Times New Roman" w:hAnsi="Times New Roman"/>
                <w:sz w:val="24"/>
                <w:szCs w:val="24"/>
              </w:rPr>
              <w:t xml:space="preserve"> Limba de predare</w:t>
            </w:r>
          </w:p>
        </w:tc>
        <w:tc>
          <w:tcPr>
            <w:tcW w:w="5800" w:type="dxa"/>
          </w:tcPr>
          <w:p w14:paraId="06B3500E" w14:textId="1DA5F749" w:rsidR="00D46EF7" w:rsidRPr="00CD1EF2" w:rsidRDefault="00D46EF7" w:rsidP="00CD1EF2">
            <w:pPr>
              <w:spacing w:after="0" w:line="240" w:lineRule="auto"/>
              <w:jc w:val="both"/>
              <w:rPr>
                <w:rFonts w:ascii="Times New Roman" w:hAnsi="Times New Roman"/>
                <w:sz w:val="24"/>
                <w:szCs w:val="24"/>
              </w:rPr>
            </w:pPr>
            <w:r w:rsidRPr="00CD1EF2">
              <w:rPr>
                <w:rFonts w:ascii="Times New Roman" w:hAnsi="Times New Roman"/>
                <w:sz w:val="24"/>
                <w:szCs w:val="24"/>
              </w:rPr>
              <w:t>Română</w:t>
            </w:r>
          </w:p>
        </w:tc>
      </w:tr>
      <w:tr w:rsidR="004F426F" w:rsidRPr="00CD1EF2" w14:paraId="68D85AC3" w14:textId="77777777" w:rsidTr="0075620D">
        <w:trPr>
          <w:trHeight w:val="536"/>
        </w:trPr>
        <w:tc>
          <w:tcPr>
            <w:tcW w:w="3619" w:type="dxa"/>
          </w:tcPr>
          <w:p w14:paraId="76A731DA" w14:textId="77777777" w:rsidR="004F426F" w:rsidRPr="00CD1EF2" w:rsidRDefault="004F426F" w:rsidP="00CD1EF2">
            <w:pPr>
              <w:spacing w:after="0" w:line="240" w:lineRule="auto"/>
              <w:jc w:val="both"/>
              <w:rPr>
                <w:rFonts w:ascii="Times New Roman" w:hAnsi="Times New Roman"/>
                <w:sz w:val="24"/>
                <w:szCs w:val="24"/>
              </w:rPr>
            </w:pPr>
            <w:r w:rsidRPr="00CD1EF2">
              <w:rPr>
                <w:rFonts w:ascii="Times New Roman" w:hAnsi="Times New Roman"/>
                <w:sz w:val="24"/>
                <w:szCs w:val="24"/>
              </w:rPr>
              <w:t>1.</w:t>
            </w:r>
            <w:r w:rsidR="00A32B38" w:rsidRPr="00CD1EF2">
              <w:rPr>
                <w:rFonts w:ascii="Times New Roman" w:hAnsi="Times New Roman"/>
                <w:sz w:val="24"/>
                <w:szCs w:val="24"/>
              </w:rPr>
              <w:t>8</w:t>
            </w:r>
            <w:r w:rsidRPr="00CD1EF2">
              <w:rPr>
                <w:rFonts w:ascii="Times New Roman" w:hAnsi="Times New Roman"/>
                <w:sz w:val="24"/>
                <w:szCs w:val="24"/>
              </w:rPr>
              <w:t xml:space="preserve"> Locația geografică de desfășurare a studiilor </w:t>
            </w:r>
          </w:p>
        </w:tc>
        <w:tc>
          <w:tcPr>
            <w:tcW w:w="5800" w:type="dxa"/>
          </w:tcPr>
          <w:p w14:paraId="073073D5" w14:textId="42E680F1" w:rsidR="004F426F" w:rsidRPr="00CD1EF2" w:rsidRDefault="00E9070F" w:rsidP="00CD1EF2">
            <w:pPr>
              <w:spacing w:after="0" w:line="240" w:lineRule="auto"/>
              <w:jc w:val="both"/>
              <w:rPr>
                <w:rFonts w:ascii="Times New Roman" w:hAnsi="Times New Roman"/>
                <w:sz w:val="24"/>
                <w:szCs w:val="24"/>
              </w:rPr>
            </w:pPr>
            <w:r w:rsidRPr="00CD1EF2">
              <w:rPr>
                <w:rFonts w:ascii="Times New Roman" w:hAnsi="Times New Roman"/>
                <w:sz w:val="24"/>
                <w:szCs w:val="24"/>
              </w:rPr>
              <w:t>Pitești</w:t>
            </w:r>
          </w:p>
        </w:tc>
      </w:tr>
    </w:tbl>
    <w:p w14:paraId="4F1EE75F" w14:textId="77777777" w:rsidR="00FD0711" w:rsidRPr="00CD1EF2" w:rsidRDefault="00FD0711" w:rsidP="00CD1EF2">
      <w:pPr>
        <w:spacing w:after="0" w:line="240" w:lineRule="auto"/>
        <w:jc w:val="both"/>
        <w:rPr>
          <w:rFonts w:ascii="Times New Roman" w:hAnsi="Times New Roman"/>
          <w:sz w:val="24"/>
          <w:szCs w:val="24"/>
        </w:rPr>
      </w:pPr>
    </w:p>
    <w:p w14:paraId="6F9EFD01" w14:textId="1FED6662" w:rsidR="00FD0711" w:rsidRPr="00CD1EF2" w:rsidRDefault="00FD0711" w:rsidP="00CD1EF2">
      <w:pPr>
        <w:spacing w:after="0" w:line="240" w:lineRule="auto"/>
        <w:jc w:val="both"/>
        <w:rPr>
          <w:rFonts w:ascii="Times New Roman" w:hAnsi="Times New Roman"/>
          <w:b/>
          <w:color w:val="9BBB59" w:themeColor="accent3"/>
          <w:sz w:val="24"/>
          <w:szCs w:val="24"/>
        </w:rPr>
      </w:pPr>
      <w:r w:rsidRPr="00CD1EF2">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CD1EF2" w14:paraId="28D8F941" w14:textId="77777777" w:rsidTr="002541D3">
        <w:trPr>
          <w:trHeight w:val="405"/>
        </w:trPr>
        <w:tc>
          <w:tcPr>
            <w:tcW w:w="2975" w:type="dxa"/>
            <w:gridSpan w:val="3"/>
          </w:tcPr>
          <w:p w14:paraId="533A6699" w14:textId="53C1C0B8" w:rsidR="00532F3D"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2.1 Denumirea disciplinei</w:t>
            </w:r>
          </w:p>
        </w:tc>
        <w:tc>
          <w:tcPr>
            <w:tcW w:w="6585" w:type="dxa"/>
            <w:gridSpan w:val="8"/>
          </w:tcPr>
          <w:p w14:paraId="4C81C114" w14:textId="0E1B98CE" w:rsidR="00D56658" w:rsidRPr="00CD1EF2" w:rsidRDefault="00E9070F"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METODE ȘI TEHNICI DE CONDUCERE ÎN SPORT</w:t>
            </w:r>
          </w:p>
        </w:tc>
      </w:tr>
      <w:tr w:rsidR="00FD0711" w:rsidRPr="00CD1EF2" w14:paraId="49754AA5" w14:textId="77777777" w:rsidTr="0075620D">
        <w:trPr>
          <w:trHeight w:val="280"/>
        </w:trPr>
        <w:tc>
          <w:tcPr>
            <w:tcW w:w="4251" w:type="dxa"/>
            <w:gridSpan w:val="5"/>
          </w:tcPr>
          <w:p w14:paraId="26DEF60D" w14:textId="2C4A66C5"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2.2 Titularul</w:t>
            </w:r>
            <w:r w:rsidR="00ED7111" w:rsidRPr="00CD1EF2">
              <w:rPr>
                <w:rFonts w:ascii="Times New Roman" w:hAnsi="Times New Roman"/>
                <w:sz w:val="24"/>
                <w:szCs w:val="24"/>
              </w:rPr>
              <w:t>/</w:t>
            </w:r>
            <w:r w:rsidR="006A175C" w:rsidRPr="00CD1EF2">
              <w:rPr>
                <w:rFonts w:ascii="Times New Roman" w:hAnsi="Times New Roman"/>
                <w:sz w:val="24"/>
                <w:szCs w:val="24"/>
              </w:rPr>
              <w:t>i</w:t>
            </w:r>
            <w:r w:rsidR="00ED7111" w:rsidRPr="00CD1EF2">
              <w:rPr>
                <w:rFonts w:ascii="Times New Roman" w:hAnsi="Times New Roman"/>
                <w:sz w:val="24"/>
                <w:szCs w:val="24"/>
              </w:rPr>
              <w:t>i</w:t>
            </w:r>
            <w:r w:rsidRPr="00CD1EF2">
              <w:rPr>
                <w:rFonts w:ascii="Times New Roman" w:hAnsi="Times New Roman"/>
                <w:sz w:val="24"/>
                <w:szCs w:val="24"/>
              </w:rPr>
              <w:t xml:space="preserve"> activită</w:t>
            </w:r>
            <w:r w:rsidR="001B1709" w:rsidRPr="00CD1EF2">
              <w:rPr>
                <w:rFonts w:ascii="Times New Roman" w:hAnsi="Times New Roman"/>
                <w:sz w:val="24"/>
                <w:szCs w:val="24"/>
              </w:rPr>
              <w:t>ț</w:t>
            </w:r>
            <w:r w:rsidRPr="00CD1EF2">
              <w:rPr>
                <w:rFonts w:ascii="Times New Roman" w:hAnsi="Times New Roman"/>
                <w:sz w:val="24"/>
                <w:szCs w:val="24"/>
              </w:rPr>
              <w:t>ilor de curs</w:t>
            </w:r>
          </w:p>
        </w:tc>
        <w:tc>
          <w:tcPr>
            <w:tcW w:w="5309" w:type="dxa"/>
            <w:gridSpan w:val="6"/>
          </w:tcPr>
          <w:p w14:paraId="5292167B" w14:textId="41986EA4" w:rsidR="00FD0711" w:rsidRPr="00CD1EF2" w:rsidRDefault="00E9070F" w:rsidP="00CD1EF2">
            <w:pPr>
              <w:spacing w:after="0" w:line="240" w:lineRule="auto"/>
              <w:jc w:val="both"/>
              <w:rPr>
                <w:rFonts w:ascii="Times New Roman" w:hAnsi="Times New Roman"/>
                <w:sz w:val="24"/>
                <w:szCs w:val="24"/>
              </w:rPr>
            </w:pPr>
            <w:r w:rsidRPr="00CD1EF2">
              <w:rPr>
                <w:rFonts w:ascii="Times New Roman" w:hAnsi="Times New Roman"/>
                <w:sz w:val="24"/>
                <w:szCs w:val="24"/>
              </w:rPr>
              <w:t>Stancu Maura</w:t>
            </w:r>
          </w:p>
        </w:tc>
      </w:tr>
      <w:tr w:rsidR="00FD0711" w:rsidRPr="00CD1EF2" w14:paraId="02678760" w14:textId="77777777" w:rsidTr="0075620D">
        <w:trPr>
          <w:trHeight w:val="548"/>
        </w:trPr>
        <w:tc>
          <w:tcPr>
            <w:tcW w:w="4251" w:type="dxa"/>
            <w:gridSpan w:val="5"/>
          </w:tcPr>
          <w:p w14:paraId="33BD6D3D" w14:textId="6D534006"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2.3 Titularul</w:t>
            </w:r>
            <w:r w:rsidR="00ED7111" w:rsidRPr="00CD1EF2">
              <w:rPr>
                <w:rFonts w:ascii="Times New Roman" w:hAnsi="Times New Roman"/>
                <w:sz w:val="24"/>
                <w:szCs w:val="24"/>
              </w:rPr>
              <w:t>/ii</w:t>
            </w:r>
            <w:r w:rsidRPr="00CD1EF2">
              <w:rPr>
                <w:rFonts w:ascii="Times New Roman" w:hAnsi="Times New Roman"/>
                <w:sz w:val="24"/>
                <w:szCs w:val="24"/>
              </w:rPr>
              <w:t xml:space="preserve"> activită</w:t>
            </w:r>
            <w:r w:rsidR="001B1709" w:rsidRPr="00CD1EF2">
              <w:rPr>
                <w:rFonts w:ascii="Times New Roman" w:hAnsi="Times New Roman"/>
                <w:sz w:val="24"/>
                <w:szCs w:val="24"/>
              </w:rPr>
              <w:t>ț</w:t>
            </w:r>
            <w:r w:rsidRPr="00CD1EF2">
              <w:rPr>
                <w:rFonts w:ascii="Times New Roman" w:hAnsi="Times New Roman"/>
                <w:sz w:val="24"/>
                <w:szCs w:val="24"/>
              </w:rPr>
              <w:t>ilor de seminar</w:t>
            </w:r>
            <w:r w:rsidR="00C116E4" w:rsidRPr="00CD1EF2">
              <w:rPr>
                <w:rFonts w:ascii="Times New Roman" w:hAnsi="Times New Roman"/>
                <w:sz w:val="24"/>
                <w:szCs w:val="24"/>
              </w:rPr>
              <w:t xml:space="preserve"> / laborator</w:t>
            </w:r>
            <w:r w:rsidR="00ED7111" w:rsidRPr="00CD1EF2">
              <w:rPr>
                <w:rFonts w:ascii="Times New Roman" w:hAnsi="Times New Roman"/>
                <w:sz w:val="24"/>
                <w:szCs w:val="24"/>
              </w:rPr>
              <w:t>/proiect</w:t>
            </w:r>
          </w:p>
        </w:tc>
        <w:tc>
          <w:tcPr>
            <w:tcW w:w="5309" w:type="dxa"/>
            <w:gridSpan w:val="6"/>
          </w:tcPr>
          <w:p w14:paraId="05149A13" w14:textId="4A837761" w:rsidR="00FD0711" w:rsidRPr="00CD1EF2" w:rsidRDefault="00E9070F" w:rsidP="00CD1EF2">
            <w:pPr>
              <w:spacing w:after="0" w:line="240" w:lineRule="auto"/>
              <w:jc w:val="both"/>
              <w:rPr>
                <w:rFonts w:ascii="Times New Roman" w:hAnsi="Times New Roman"/>
                <w:sz w:val="24"/>
                <w:szCs w:val="24"/>
              </w:rPr>
            </w:pPr>
            <w:r w:rsidRPr="00CD1EF2">
              <w:rPr>
                <w:rFonts w:ascii="Times New Roman" w:hAnsi="Times New Roman"/>
                <w:sz w:val="24"/>
                <w:szCs w:val="24"/>
              </w:rPr>
              <w:t>Ștefănică Valentina</w:t>
            </w:r>
          </w:p>
        </w:tc>
      </w:tr>
      <w:tr w:rsidR="00E9070F" w:rsidRPr="00CD1EF2" w14:paraId="0355585D" w14:textId="77777777" w:rsidTr="0075620D">
        <w:trPr>
          <w:trHeight w:val="627"/>
        </w:trPr>
        <w:tc>
          <w:tcPr>
            <w:tcW w:w="1678" w:type="dxa"/>
          </w:tcPr>
          <w:p w14:paraId="58C11164" w14:textId="7917753C"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2.4 Anul de studiu</w:t>
            </w:r>
          </w:p>
        </w:tc>
        <w:tc>
          <w:tcPr>
            <w:tcW w:w="366" w:type="dxa"/>
          </w:tcPr>
          <w:p w14:paraId="01C506EC" w14:textId="6C3F66DD" w:rsidR="00FD0711" w:rsidRPr="00CD1EF2" w:rsidRDefault="00E9070F" w:rsidP="00CD1EF2">
            <w:pPr>
              <w:spacing w:after="0" w:line="240" w:lineRule="auto"/>
              <w:jc w:val="both"/>
              <w:rPr>
                <w:rFonts w:ascii="Times New Roman" w:hAnsi="Times New Roman"/>
                <w:sz w:val="24"/>
                <w:szCs w:val="24"/>
              </w:rPr>
            </w:pPr>
            <w:r w:rsidRPr="00CD1EF2">
              <w:rPr>
                <w:rFonts w:ascii="Times New Roman" w:hAnsi="Times New Roman"/>
                <w:sz w:val="24"/>
                <w:szCs w:val="24"/>
              </w:rPr>
              <w:t>2</w:t>
            </w:r>
          </w:p>
        </w:tc>
        <w:tc>
          <w:tcPr>
            <w:tcW w:w="2035" w:type="dxa"/>
            <w:gridSpan w:val="2"/>
          </w:tcPr>
          <w:p w14:paraId="7EA72AD3" w14:textId="575A2F8F"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2.5 Semestrul</w:t>
            </w:r>
            <w:r w:rsidR="0013302B" w:rsidRPr="00CD1EF2">
              <w:rPr>
                <w:rFonts w:ascii="Times New Roman" w:hAnsi="Times New Roman"/>
                <w:color w:val="9BBB59" w:themeColor="accent3"/>
                <w:sz w:val="24"/>
                <w:szCs w:val="24"/>
              </w:rPr>
              <w:t xml:space="preserve">/ </w:t>
            </w:r>
          </w:p>
        </w:tc>
        <w:tc>
          <w:tcPr>
            <w:tcW w:w="483" w:type="dxa"/>
            <w:gridSpan w:val="2"/>
          </w:tcPr>
          <w:p w14:paraId="6E22EF77" w14:textId="1506A414" w:rsidR="00FD0711" w:rsidRPr="00CD1EF2" w:rsidRDefault="00E9070F" w:rsidP="00CD1EF2">
            <w:pPr>
              <w:spacing w:after="0" w:line="240" w:lineRule="auto"/>
              <w:jc w:val="both"/>
              <w:rPr>
                <w:rFonts w:ascii="Times New Roman" w:hAnsi="Times New Roman"/>
                <w:sz w:val="24"/>
                <w:szCs w:val="24"/>
              </w:rPr>
            </w:pPr>
            <w:r w:rsidRPr="00CD1EF2">
              <w:rPr>
                <w:rFonts w:ascii="Times New Roman" w:hAnsi="Times New Roman"/>
                <w:sz w:val="24"/>
                <w:szCs w:val="24"/>
              </w:rPr>
              <w:t>I</w:t>
            </w:r>
            <w:r w:rsidR="00A23C5E">
              <w:rPr>
                <w:rFonts w:ascii="Times New Roman" w:hAnsi="Times New Roman"/>
                <w:sz w:val="24"/>
                <w:szCs w:val="24"/>
              </w:rPr>
              <w:t>II</w:t>
            </w:r>
          </w:p>
        </w:tc>
        <w:tc>
          <w:tcPr>
            <w:tcW w:w="1815" w:type="dxa"/>
          </w:tcPr>
          <w:p w14:paraId="4D49A117" w14:textId="0BF19A5C"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2.6. Tipul de evaluare</w:t>
            </w:r>
            <w:r w:rsidR="0013302B" w:rsidRPr="00CD1EF2">
              <w:rPr>
                <w:rFonts w:ascii="Times New Roman" w:hAnsi="Times New Roman"/>
                <w:color w:val="9BBB59" w:themeColor="accent3"/>
                <w:sz w:val="24"/>
                <w:szCs w:val="24"/>
              </w:rPr>
              <w:t xml:space="preserve">/ </w:t>
            </w:r>
          </w:p>
        </w:tc>
        <w:tc>
          <w:tcPr>
            <w:tcW w:w="479" w:type="dxa"/>
            <w:gridSpan w:val="2"/>
          </w:tcPr>
          <w:p w14:paraId="1CB5C8BF" w14:textId="4EBB69E0" w:rsidR="00FD0711" w:rsidRPr="00CD1EF2" w:rsidRDefault="00C116E4" w:rsidP="00CD1EF2">
            <w:pPr>
              <w:spacing w:after="0" w:line="240" w:lineRule="auto"/>
              <w:jc w:val="both"/>
              <w:rPr>
                <w:rFonts w:ascii="Times New Roman" w:hAnsi="Times New Roman"/>
                <w:sz w:val="24"/>
                <w:szCs w:val="24"/>
              </w:rPr>
            </w:pPr>
            <w:r w:rsidRPr="00CD1EF2">
              <w:rPr>
                <w:rFonts w:ascii="Times New Roman" w:hAnsi="Times New Roman"/>
                <w:sz w:val="24"/>
                <w:szCs w:val="24"/>
              </w:rPr>
              <w:t>E</w:t>
            </w:r>
          </w:p>
        </w:tc>
        <w:tc>
          <w:tcPr>
            <w:tcW w:w="1997" w:type="dxa"/>
          </w:tcPr>
          <w:p w14:paraId="04E3159E" w14:textId="06D9A7E5"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 xml:space="preserve">2.7 </w:t>
            </w:r>
            <w:r w:rsidR="00AA5BBD" w:rsidRPr="00CD1EF2">
              <w:rPr>
                <w:rFonts w:ascii="Times New Roman" w:hAnsi="Times New Roman"/>
                <w:sz w:val="24"/>
                <w:szCs w:val="24"/>
              </w:rPr>
              <w:t>Statutul</w:t>
            </w:r>
            <w:r w:rsidRPr="00CD1EF2">
              <w:rPr>
                <w:rFonts w:ascii="Times New Roman" w:hAnsi="Times New Roman"/>
                <w:sz w:val="24"/>
                <w:szCs w:val="24"/>
              </w:rPr>
              <w:t xml:space="preserve"> disciplinei</w:t>
            </w:r>
          </w:p>
        </w:tc>
        <w:tc>
          <w:tcPr>
            <w:tcW w:w="704" w:type="dxa"/>
          </w:tcPr>
          <w:p w14:paraId="16C0F3CA" w14:textId="0BF15729" w:rsidR="00FD0711" w:rsidRPr="00CD1EF2" w:rsidRDefault="00EB2755" w:rsidP="00CD1EF2">
            <w:pPr>
              <w:spacing w:after="0" w:line="240" w:lineRule="auto"/>
              <w:jc w:val="both"/>
              <w:rPr>
                <w:rFonts w:ascii="Times New Roman" w:hAnsi="Times New Roman"/>
                <w:sz w:val="24"/>
                <w:szCs w:val="24"/>
              </w:rPr>
            </w:pPr>
            <w:r>
              <w:rPr>
                <w:rFonts w:ascii="Times New Roman" w:hAnsi="Times New Roman"/>
                <w:sz w:val="24"/>
                <w:szCs w:val="24"/>
              </w:rPr>
              <w:t>Op</w:t>
            </w:r>
          </w:p>
        </w:tc>
      </w:tr>
      <w:tr w:rsidR="0075620D" w:rsidRPr="00CD1EF2" w14:paraId="790C8067" w14:textId="77777777" w:rsidTr="0075620D">
        <w:trPr>
          <w:trHeight w:val="548"/>
        </w:trPr>
        <w:tc>
          <w:tcPr>
            <w:tcW w:w="2045" w:type="dxa"/>
            <w:gridSpan w:val="2"/>
          </w:tcPr>
          <w:p w14:paraId="7C2BA24D" w14:textId="2A4207E7" w:rsidR="00204311" w:rsidRPr="00CD1EF2" w:rsidRDefault="002043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 xml:space="preserve">2.8 </w:t>
            </w:r>
            <w:r w:rsidR="00AA5BBD" w:rsidRPr="00CD1EF2">
              <w:rPr>
                <w:rFonts w:ascii="Times New Roman" w:hAnsi="Times New Roman"/>
                <w:sz w:val="24"/>
                <w:szCs w:val="24"/>
              </w:rPr>
              <w:t>Categoria formativă</w:t>
            </w:r>
          </w:p>
        </w:tc>
        <w:tc>
          <w:tcPr>
            <w:tcW w:w="2035" w:type="dxa"/>
            <w:gridSpan w:val="2"/>
          </w:tcPr>
          <w:p w14:paraId="30FE5EDC" w14:textId="760052BB" w:rsidR="00204311" w:rsidRPr="00CD1EF2" w:rsidRDefault="005B7E57" w:rsidP="00CD1EF2">
            <w:pPr>
              <w:spacing w:after="0" w:line="240" w:lineRule="auto"/>
              <w:jc w:val="both"/>
              <w:rPr>
                <w:rFonts w:ascii="Times New Roman" w:hAnsi="Times New Roman"/>
                <w:sz w:val="24"/>
                <w:szCs w:val="24"/>
                <w:lang w:val="en-US"/>
              </w:rPr>
            </w:pPr>
            <w:r w:rsidRPr="00CD1EF2">
              <w:rPr>
                <w:rFonts w:ascii="Times New Roman" w:hAnsi="Times New Roman"/>
                <w:sz w:val="24"/>
                <w:szCs w:val="24"/>
                <w:lang w:val="en-US"/>
              </w:rPr>
              <w:t>S</w:t>
            </w:r>
          </w:p>
        </w:tc>
        <w:tc>
          <w:tcPr>
            <w:tcW w:w="2305" w:type="dxa"/>
            <w:gridSpan w:val="4"/>
          </w:tcPr>
          <w:p w14:paraId="2989E448" w14:textId="7EC764D6" w:rsidR="00204311" w:rsidRPr="00CD1EF2" w:rsidRDefault="002043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2.9 Codul disciplinei</w:t>
            </w:r>
            <w:r w:rsidR="0013302B" w:rsidRPr="00CD1EF2">
              <w:rPr>
                <w:rFonts w:ascii="Times New Roman" w:hAnsi="Times New Roman"/>
                <w:color w:val="9BBB59" w:themeColor="accent3"/>
                <w:sz w:val="24"/>
                <w:szCs w:val="24"/>
              </w:rPr>
              <w:t xml:space="preserve">/ </w:t>
            </w:r>
          </w:p>
        </w:tc>
        <w:tc>
          <w:tcPr>
            <w:tcW w:w="3175" w:type="dxa"/>
            <w:gridSpan w:val="3"/>
          </w:tcPr>
          <w:p w14:paraId="0C6A4F2B" w14:textId="61305495" w:rsidR="00410190" w:rsidRDefault="00AA39C1" w:rsidP="00CD1EF2">
            <w:pPr>
              <w:spacing w:after="0" w:line="240" w:lineRule="auto"/>
              <w:jc w:val="both"/>
              <w:rPr>
                <w:rFonts w:ascii="Times New Roman" w:hAnsi="Times New Roman"/>
                <w:sz w:val="24"/>
                <w:szCs w:val="24"/>
              </w:rPr>
            </w:pPr>
            <w:r w:rsidRPr="00AA39C1">
              <w:rPr>
                <w:rFonts w:ascii="Times New Roman" w:hAnsi="Times New Roman"/>
                <w:sz w:val="24"/>
                <w:szCs w:val="24"/>
              </w:rPr>
              <w:t>UP.01.DSI.3.A.27.07</w:t>
            </w:r>
            <w:bookmarkStart w:id="0" w:name="_GoBack"/>
            <w:bookmarkEnd w:id="0"/>
          </w:p>
          <w:p w14:paraId="2A076723" w14:textId="4D44D50F" w:rsidR="00204311" w:rsidRPr="00A23C5E" w:rsidRDefault="00204311" w:rsidP="00CD1EF2">
            <w:pPr>
              <w:spacing w:after="0" w:line="240" w:lineRule="auto"/>
              <w:jc w:val="both"/>
              <w:rPr>
                <w:rFonts w:ascii="Times New Roman" w:hAnsi="Times New Roman"/>
                <w:sz w:val="24"/>
                <w:szCs w:val="24"/>
              </w:rPr>
            </w:pPr>
          </w:p>
        </w:tc>
      </w:tr>
    </w:tbl>
    <w:p w14:paraId="6FA6F5B0" w14:textId="77777777" w:rsidR="00AA5BBD" w:rsidRPr="00CD1EF2" w:rsidRDefault="00AA5BBD" w:rsidP="00CD1EF2">
      <w:pPr>
        <w:spacing w:after="0" w:line="240" w:lineRule="auto"/>
        <w:jc w:val="both"/>
        <w:rPr>
          <w:rFonts w:ascii="Times New Roman" w:hAnsi="Times New Roman"/>
          <w:b/>
          <w:sz w:val="24"/>
          <w:szCs w:val="24"/>
        </w:rPr>
      </w:pPr>
    </w:p>
    <w:p w14:paraId="732C4DF5" w14:textId="0287E1E7"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b/>
          <w:sz w:val="24"/>
          <w:szCs w:val="24"/>
        </w:rPr>
        <w:t xml:space="preserve">3. Timpul total </w:t>
      </w:r>
      <w:r w:rsidRPr="00CD1EF2">
        <w:rPr>
          <w:rFonts w:ascii="Times New Roman" w:hAnsi="Times New Roman"/>
          <w:sz w:val="24"/>
          <w:szCs w:val="24"/>
        </w:rPr>
        <w:t>(ore pe semestru al activită</w:t>
      </w:r>
      <w:r w:rsidR="001B1709" w:rsidRPr="00CD1EF2">
        <w:rPr>
          <w:rFonts w:ascii="Times New Roman" w:hAnsi="Times New Roman"/>
          <w:sz w:val="24"/>
          <w:szCs w:val="24"/>
        </w:rPr>
        <w:t>ț</w:t>
      </w:r>
      <w:r w:rsidRPr="00CD1EF2">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CD1EF2" w14:paraId="0EF4F884" w14:textId="77777777" w:rsidTr="0075620D">
        <w:tc>
          <w:tcPr>
            <w:tcW w:w="3539" w:type="dxa"/>
          </w:tcPr>
          <w:p w14:paraId="05B794F0" w14:textId="32D4210C"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3.1 Număr de ore pe săptămână</w:t>
            </w:r>
          </w:p>
        </w:tc>
        <w:tc>
          <w:tcPr>
            <w:tcW w:w="567" w:type="dxa"/>
          </w:tcPr>
          <w:p w14:paraId="6ED96213" w14:textId="32840B1F" w:rsidR="00FD0711" w:rsidRPr="00CD1EF2" w:rsidRDefault="00D56658" w:rsidP="00CD1EF2">
            <w:pPr>
              <w:spacing w:after="0" w:line="240" w:lineRule="auto"/>
              <w:jc w:val="both"/>
              <w:rPr>
                <w:rFonts w:ascii="Times New Roman" w:hAnsi="Times New Roman"/>
                <w:sz w:val="24"/>
                <w:szCs w:val="24"/>
              </w:rPr>
            </w:pPr>
            <w:r w:rsidRPr="00CD1EF2">
              <w:rPr>
                <w:rFonts w:ascii="Times New Roman" w:hAnsi="Times New Roman"/>
                <w:sz w:val="24"/>
                <w:szCs w:val="24"/>
              </w:rPr>
              <w:t>2</w:t>
            </w:r>
          </w:p>
        </w:tc>
        <w:tc>
          <w:tcPr>
            <w:tcW w:w="2126" w:type="dxa"/>
            <w:gridSpan w:val="2"/>
          </w:tcPr>
          <w:p w14:paraId="24945729" w14:textId="0CF830F0"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Din care: 3.2 curs</w:t>
            </w:r>
          </w:p>
        </w:tc>
        <w:tc>
          <w:tcPr>
            <w:tcW w:w="567" w:type="dxa"/>
          </w:tcPr>
          <w:p w14:paraId="69E074DE" w14:textId="6057E6ED" w:rsidR="00FD0711" w:rsidRPr="00CD1EF2" w:rsidRDefault="00D56658" w:rsidP="00CD1EF2">
            <w:pPr>
              <w:spacing w:after="0" w:line="240" w:lineRule="auto"/>
              <w:jc w:val="both"/>
              <w:rPr>
                <w:rFonts w:ascii="Times New Roman" w:hAnsi="Times New Roman"/>
                <w:sz w:val="24"/>
                <w:szCs w:val="24"/>
              </w:rPr>
            </w:pPr>
            <w:r w:rsidRPr="00CD1EF2">
              <w:rPr>
                <w:rFonts w:ascii="Times New Roman" w:hAnsi="Times New Roman"/>
                <w:sz w:val="24"/>
                <w:szCs w:val="24"/>
              </w:rPr>
              <w:t>1</w:t>
            </w:r>
          </w:p>
        </w:tc>
        <w:tc>
          <w:tcPr>
            <w:tcW w:w="1701" w:type="dxa"/>
          </w:tcPr>
          <w:p w14:paraId="6BC6C655" w14:textId="77777777" w:rsidR="00D56658"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3.3</w:t>
            </w:r>
          </w:p>
          <w:p w14:paraId="62F05298" w14:textId="43B3AB88"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seminar</w:t>
            </w:r>
          </w:p>
        </w:tc>
        <w:tc>
          <w:tcPr>
            <w:tcW w:w="709" w:type="dxa"/>
          </w:tcPr>
          <w:p w14:paraId="389D8B47" w14:textId="522AB0C4" w:rsidR="00FD0711" w:rsidRPr="00CD1EF2" w:rsidRDefault="00D56658" w:rsidP="009571B7">
            <w:pPr>
              <w:spacing w:after="0" w:line="240" w:lineRule="auto"/>
              <w:jc w:val="center"/>
              <w:rPr>
                <w:rFonts w:ascii="Times New Roman" w:hAnsi="Times New Roman"/>
                <w:sz w:val="24"/>
                <w:szCs w:val="24"/>
              </w:rPr>
            </w:pPr>
            <w:r w:rsidRPr="00CD1EF2">
              <w:rPr>
                <w:rFonts w:ascii="Times New Roman" w:hAnsi="Times New Roman"/>
                <w:sz w:val="24"/>
                <w:szCs w:val="24"/>
              </w:rPr>
              <w:t>1</w:t>
            </w:r>
          </w:p>
        </w:tc>
      </w:tr>
      <w:tr w:rsidR="00FD0711" w:rsidRPr="00CD1EF2" w14:paraId="50A0BDEC" w14:textId="77777777" w:rsidTr="0075620D">
        <w:tc>
          <w:tcPr>
            <w:tcW w:w="3539" w:type="dxa"/>
            <w:shd w:val="clear" w:color="auto" w:fill="D9D9D9"/>
          </w:tcPr>
          <w:p w14:paraId="66EE8BA2" w14:textId="06B7461F"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3.4 Total ore din planul de învă</w:t>
            </w:r>
            <w:r w:rsidR="001B1709" w:rsidRPr="00CD1EF2">
              <w:rPr>
                <w:rFonts w:ascii="Times New Roman" w:hAnsi="Times New Roman"/>
                <w:sz w:val="24"/>
                <w:szCs w:val="24"/>
              </w:rPr>
              <w:t>ț</w:t>
            </w:r>
            <w:r w:rsidRPr="00CD1EF2">
              <w:rPr>
                <w:rFonts w:ascii="Times New Roman" w:hAnsi="Times New Roman"/>
                <w:sz w:val="24"/>
                <w:szCs w:val="24"/>
              </w:rPr>
              <w:t>ămân</w:t>
            </w:r>
            <w:r w:rsidR="00C62788" w:rsidRPr="00CD1EF2">
              <w:rPr>
                <w:rFonts w:ascii="Times New Roman" w:hAnsi="Times New Roman"/>
                <w:sz w:val="24"/>
                <w:szCs w:val="24"/>
              </w:rPr>
              <w:t>t</w:t>
            </w:r>
          </w:p>
        </w:tc>
        <w:tc>
          <w:tcPr>
            <w:tcW w:w="567" w:type="dxa"/>
            <w:shd w:val="clear" w:color="auto" w:fill="D9D9D9"/>
          </w:tcPr>
          <w:p w14:paraId="686FC215" w14:textId="188AE0D5" w:rsidR="00FD0711" w:rsidRPr="00CD1EF2" w:rsidRDefault="00D56658" w:rsidP="00CD1EF2">
            <w:pPr>
              <w:spacing w:after="0" w:line="240" w:lineRule="auto"/>
              <w:jc w:val="both"/>
              <w:rPr>
                <w:rFonts w:ascii="Times New Roman" w:hAnsi="Times New Roman"/>
                <w:sz w:val="24"/>
                <w:szCs w:val="24"/>
              </w:rPr>
            </w:pPr>
            <w:r w:rsidRPr="00CD1EF2">
              <w:rPr>
                <w:rFonts w:ascii="Times New Roman" w:hAnsi="Times New Roman"/>
                <w:sz w:val="24"/>
                <w:szCs w:val="24"/>
              </w:rPr>
              <w:t>28</w:t>
            </w:r>
          </w:p>
        </w:tc>
        <w:tc>
          <w:tcPr>
            <w:tcW w:w="2126" w:type="dxa"/>
            <w:gridSpan w:val="2"/>
            <w:shd w:val="clear" w:color="auto" w:fill="D9D9D9"/>
          </w:tcPr>
          <w:p w14:paraId="22757F9D" w14:textId="707185F8"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Din care: 3.5 curs</w:t>
            </w:r>
          </w:p>
        </w:tc>
        <w:tc>
          <w:tcPr>
            <w:tcW w:w="567" w:type="dxa"/>
            <w:shd w:val="clear" w:color="auto" w:fill="D9D9D9"/>
          </w:tcPr>
          <w:p w14:paraId="10AD77AA" w14:textId="09525957" w:rsidR="00FD0711" w:rsidRPr="00CD1EF2" w:rsidRDefault="00D56658" w:rsidP="00CD1EF2">
            <w:pPr>
              <w:spacing w:after="0" w:line="240" w:lineRule="auto"/>
              <w:jc w:val="both"/>
              <w:rPr>
                <w:rFonts w:ascii="Times New Roman" w:hAnsi="Times New Roman"/>
                <w:sz w:val="24"/>
                <w:szCs w:val="24"/>
              </w:rPr>
            </w:pPr>
            <w:r w:rsidRPr="00CD1EF2">
              <w:rPr>
                <w:rFonts w:ascii="Times New Roman" w:hAnsi="Times New Roman"/>
                <w:sz w:val="24"/>
                <w:szCs w:val="24"/>
              </w:rPr>
              <w:t>14</w:t>
            </w:r>
          </w:p>
        </w:tc>
        <w:tc>
          <w:tcPr>
            <w:tcW w:w="1701" w:type="dxa"/>
            <w:shd w:val="clear" w:color="auto" w:fill="D9D9D9"/>
          </w:tcPr>
          <w:p w14:paraId="69D46F20" w14:textId="5EC85599"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3.6 seminar</w:t>
            </w:r>
          </w:p>
        </w:tc>
        <w:tc>
          <w:tcPr>
            <w:tcW w:w="709" w:type="dxa"/>
            <w:shd w:val="clear" w:color="auto" w:fill="D9D9D9"/>
          </w:tcPr>
          <w:p w14:paraId="15B80B93" w14:textId="5EFCFCE4" w:rsidR="00FD0711" w:rsidRPr="00CD1EF2" w:rsidRDefault="00D56658" w:rsidP="009571B7">
            <w:pPr>
              <w:spacing w:after="0" w:line="240" w:lineRule="auto"/>
              <w:jc w:val="center"/>
              <w:rPr>
                <w:rFonts w:ascii="Times New Roman" w:hAnsi="Times New Roman"/>
                <w:sz w:val="24"/>
                <w:szCs w:val="24"/>
              </w:rPr>
            </w:pPr>
            <w:r w:rsidRPr="00CD1EF2">
              <w:rPr>
                <w:rFonts w:ascii="Times New Roman" w:hAnsi="Times New Roman"/>
                <w:sz w:val="24"/>
                <w:szCs w:val="24"/>
              </w:rPr>
              <w:t>14</w:t>
            </w:r>
          </w:p>
        </w:tc>
      </w:tr>
      <w:tr w:rsidR="00FD0711" w:rsidRPr="00CD1EF2" w14:paraId="6D148FF1" w14:textId="77777777" w:rsidTr="0075620D">
        <w:tc>
          <w:tcPr>
            <w:tcW w:w="8500" w:type="dxa"/>
            <w:gridSpan w:val="6"/>
          </w:tcPr>
          <w:p w14:paraId="41A2F76D" w14:textId="3F1424A2"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Distribu</w:t>
            </w:r>
            <w:r w:rsidR="001B1709" w:rsidRPr="00CD1EF2">
              <w:rPr>
                <w:rFonts w:ascii="Times New Roman" w:hAnsi="Times New Roman"/>
                <w:sz w:val="24"/>
                <w:szCs w:val="24"/>
              </w:rPr>
              <w:t>ț</w:t>
            </w:r>
            <w:r w:rsidRPr="00CD1EF2">
              <w:rPr>
                <w:rFonts w:ascii="Times New Roman" w:hAnsi="Times New Roman"/>
                <w:sz w:val="24"/>
                <w:szCs w:val="24"/>
              </w:rPr>
              <w:t>ia fondului de timp</w:t>
            </w:r>
          </w:p>
        </w:tc>
        <w:tc>
          <w:tcPr>
            <w:tcW w:w="709" w:type="dxa"/>
          </w:tcPr>
          <w:p w14:paraId="446D2B00" w14:textId="77777777" w:rsidR="009571B7" w:rsidRDefault="009571B7" w:rsidP="009571B7">
            <w:pPr>
              <w:spacing w:after="0" w:line="240" w:lineRule="auto"/>
              <w:jc w:val="center"/>
              <w:rPr>
                <w:rFonts w:ascii="Times New Roman" w:hAnsi="Times New Roman"/>
                <w:sz w:val="24"/>
                <w:szCs w:val="24"/>
              </w:rPr>
            </w:pPr>
            <w:r>
              <w:rPr>
                <w:rFonts w:ascii="Times New Roman" w:hAnsi="Times New Roman"/>
                <w:sz w:val="24"/>
                <w:szCs w:val="24"/>
              </w:rPr>
              <w:t>72</w:t>
            </w:r>
          </w:p>
          <w:p w14:paraId="23FAF1A2" w14:textId="6D49D494" w:rsidR="00FD0711" w:rsidRPr="00CD1EF2" w:rsidRDefault="00FD0711" w:rsidP="009571B7">
            <w:pPr>
              <w:spacing w:after="0" w:line="240" w:lineRule="auto"/>
              <w:jc w:val="center"/>
              <w:rPr>
                <w:rFonts w:ascii="Times New Roman" w:hAnsi="Times New Roman"/>
                <w:sz w:val="24"/>
                <w:szCs w:val="24"/>
              </w:rPr>
            </w:pPr>
            <w:r w:rsidRPr="00CD1EF2">
              <w:rPr>
                <w:rFonts w:ascii="Times New Roman" w:hAnsi="Times New Roman"/>
                <w:sz w:val="24"/>
                <w:szCs w:val="24"/>
              </w:rPr>
              <w:t>ore</w:t>
            </w:r>
          </w:p>
        </w:tc>
      </w:tr>
      <w:tr w:rsidR="0065472F" w:rsidRPr="00CD1EF2" w14:paraId="45134C4A" w14:textId="77777777" w:rsidTr="0075620D">
        <w:trPr>
          <w:trHeight w:val="972"/>
        </w:trPr>
        <w:tc>
          <w:tcPr>
            <w:tcW w:w="8500" w:type="dxa"/>
            <w:gridSpan w:val="6"/>
          </w:tcPr>
          <w:p w14:paraId="48E30451" w14:textId="6C1E52C3" w:rsidR="0065472F" w:rsidRPr="00CD1EF2" w:rsidRDefault="0065472F" w:rsidP="00CD1EF2">
            <w:pPr>
              <w:spacing w:after="0" w:line="240" w:lineRule="auto"/>
              <w:jc w:val="both"/>
              <w:rPr>
                <w:rFonts w:ascii="Times New Roman" w:hAnsi="Times New Roman"/>
                <w:sz w:val="24"/>
                <w:szCs w:val="24"/>
              </w:rPr>
            </w:pPr>
            <w:r w:rsidRPr="00CD1EF2">
              <w:rPr>
                <w:rFonts w:ascii="Times New Roman" w:hAnsi="Times New Roman"/>
                <w:sz w:val="24"/>
                <w:szCs w:val="24"/>
              </w:rPr>
              <w:t xml:space="preserve">Studiul după manual, suport de curs, bibliografie </w:t>
            </w:r>
            <w:r w:rsidR="001B1709" w:rsidRPr="00CD1EF2">
              <w:rPr>
                <w:rFonts w:ascii="Times New Roman" w:hAnsi="Times New Roman"/>
                <w:sz w:val="24"/>
                <w:szCs w:val="24"/>
              </w:rPr>
              <w:t>ș</w:t>
            </w:r>
            <w:r w:rsidRPr="00CD1EF2">
              <w:rPr>
                <w:rFonts w:ascii="Times New Roman" w:hAnsi="Times New Roman"/>
                <w:sz w:val="24"/>
                <w:szCs w:val="24"/>
              </w:rPr>
              <w:t>i noti</w:t>
            </w:r>
            <w:r w:rsidR="001B1709" w:rsidRPr="00CD1EF2">
              <w:rPr>
                <w:rFonts w:ascii="Times New Roman" w:hAnsi="Times New Roman"/>
                <w:sz w:val="24"/>
                <w:szCs w:val="24"/>
              </w:rPr>
              <w:t>ț</w:t>
            </w:r>
            <w:r w:rsidRPr="00CD1EF2">
              <w:rPr>
                <w:rFonts w:ascii="Times New Roman" w:hAnsi="Times New Roman"/>
                <w:sz w:val="24"/>
                <w:szCs w:val="24"/>
              </w:rPr>
              <w:t>e</w:t>
            </w:r>
          </w:p>
          <w:p w14:paraId="48296354" w14:textId="4D5DE9D3" w:rsidR="0065472F" w:rsidRPr="00CD1EF2" w:rsidRDefault="0065472F" w:rsidP="00CD1EF2">
            <w:pPr>
              <w:spacing w:after="0" w:line="240" w:lineRule="auto"/>
              <w:jc w:val="both"/>
              <w:rPr>
                <w:rFonts w:ascii="Times New Roman" w:hAnsi="Times New Roman"/>
                <w:sz w:val="24"/>
                <w:szCs w:val="24"/>
              </w:rPr>
            </w:pPr>
            <w:r w:rsidRPr="00CD1EF2">
              <w:rPr>
                <w:rFonts w:ascii="Times New Roman" w:hAnsi="Times New Roman"/>
                <w:sz w:val="24"/>
                <w:szCs w:val="24"/>
              </w:rPr>
              <w:t>Documentare suplimentară în bibliotecă, pe platformele electronice de specialitat</w:t>
            </w:r>
            <w:r w:rsidR="003515D2" w:rsidRPr="00CD1EF2">
              <w:rPr>
                <w:rFonts w:ascii="Times New Roman" w:hAnsi="Times New Roman"/>
                <w:sz w:val="24"/>
                <w:szCs w:val="24"/>
              </w:rPr>
              <w:t>e</w:t>
            </w:r>
          </w:p>
          <w:p w14:paraId="76D4676D" w14:textId="13AC2040" w:rsidR="0065472F" w:rsidRPr="00CD1EF2" w:rsidRDefault="0065472F"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sz w:val="24"/>
                <w:szCs w:val="24"/>
              </w:rPr>
              <w:t>Pregătire seminarii/laboratoare</w:t>
            </w:r>
            <w:r w:rsidR="00F31C12" w:rsidRPr="00CD1EF2">
              <w:rPr>
                <w:rFonts w:ascii="Times New Roman" w:hAnsi="Times New Roman"/>
                <w:sz w:val="24"/>
                <w:szCs w:val="24"/>
              </w:rPr>
              <w:t>/proiecte</w:t>
            </w:r>
            <w:r w:rsidRPr="00CD1EF2">
              <w:rPr>
                <w:rFonts w:ascii="Times New Roman" w:hAnsi="Times New Roman"/>
                <w:sz w:val="24"/>
                <w:szCs w:val="24"/>
              </w:rPr>
              <w:t xml:space="preserve">, teme, referate, portofolii </w:t>
            </w:r>
            <w:r w:rsidR="001B1709" w:rsidRPr="00CD1EF2">
              <w:rPr>
                <w:rFonts w:ascii="Times New Roman" w:hAnsi="Times New Roman"/>
                <w:sz w:val="24"/>
                <w:szCs w:val="24"/>
              </w:rPr>
              <w:t>ș</w:t>
            </w:r>
            <w:r w:rsidRPr="00CD1EF2">
              <w:rPr>
                <w:rFonts w:ascii="Times New Roman" w:hAnsi="Times New Roman"/>
                <w:sz w:val="24"/>
                <w:szCs w:val="24"/>
              </w:rPr>
              <w:t>i eseuri</w:t>
            </w:r>
          </w:p>
        </w:tc>
        <w:tc>
          <w:tcPr>
            <w:tcW w:w="709" w:type="dxa"/>
          </w:tcPr>
          <w:p w14:paraId="4D90BF9A" w14:textId="7E6B7ED1" w:rsidR="0065472F" w:rsidRPr="00CD1EF2" w:rsidRDefault="00D56658" w:rsidP="009571B7">
            <w:pPr>
              <w:spacing w:after="0" w:line="240" w:lineRule="auto"/>
              <w:jc w:val="center"/>
              <w:rPr>
                <w:rFonts w:ascii="Times New Roman" w:hAnsi="Times New Roman"/>
                <w:sz w:val="24"/>
                <w:szCs w:val="24"/>
              </w:rPr>
            </w:pPr>
            <w:r w:rsidRPr="00CD1EF2">
              <w:rPr>
                <w:rFonts w:ascii="Times New Roman" w:hAnsi="Times New Roman"/>
                <w:sz w:val="24"/>
                <w:szCs w:val="24"/>
              </w:rPr>
              <w:t>70</w:t>
            </w:r>
          </w:p>
        </w:tc>
      </w:tr>
      <w:tr w:rsidR="00FD0711" w:rsidRPr="00CD1EF2" w14:paraId="02730B5D" w14:textId="77777777" w:rsidTr="0075620D">
        <w:tc>
          <w:tcPr>
            <w:tcW w:w="8500" w:type="dxa"/>
            <w:gridSpan w:val="6"/>
          </w:tcPr>
          <w:p w14:paraId="10628874" w14:textId="5C827415"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Tutorat</w:t>
            </w:r>
          </w:p>
        </w:tc>
        <w:tc>
          <w:tcPr>
            <w:tcW w:w="709" w:type="dxa"/>
          </w:tcPr>
          <w:p w14:paraId="2F198E40" w14:textId="7CED2457" w:rsidR="00FD0711" w:rsidRPr="00CD1EF2" w:rsidRDefault="00FD0711" w:rsidP="009571B7">
            <w:pPr>
              <w:spacing w:after="0" w:line="240" w:lineRule="auto"/>
              <w:jc w:val="center"/>
              <w:rPr>
                <w:rFonts w:ascii="Times New Roman" w:hAnsi="Times New Roman"/>
                <w:sz w:val="24"/>
                <w:szCs w:val="24"/>
              </w:rPr>
            </w:pPr>
          </w:p>
        </w:tc>
      </w:tr>
      <w:tr w:rsidR="00FD0711" w:rsidRPr="00CD1EF2" w14:paraId="67E9499C" w14:textId="77777777" w:rsidTr="0075620D">
        <w:tc>
          <w:tcPr>
            <w:tcW w:w="8500" w:type="dxa"/>
            <w:gridSpan w:val="6"/>
          </w:tcPr>
          <w:p w14:paraId="1287A7A9" w14:textId="670240F2"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Examinări</w:t>
            </w:r>
          </w:p>
        </w:tc>
        <w:tc>
          <w:tcPr>
            <w:tcW w:w="709" w:type="dxa"/>
          </w:tcPr>
          <w:p w14:paraId="7937ACB3" w14:textId="534707C7" w:rsidR="00FD0711" w:rsidRPr="00CD1EF2" w:rsidRDefault="00D56658" w:rsidP="009571B7">
            <w:pPr>
              <w:spacing w:after="0" w:line="240" w:lineRule="auto"/>
              <w:jc w:val="center"/>
              <w:rPr>
                <w:rFonts w:ascii="Times New Roman" w:hAnsi="Times New Roman"/>
                <w:sz w:val="24"/>
                <w:szCs w:val="24"/>
              </w:rPr>
            </w:pPr>
            <w:r w:rsidRPr="00CD1EF2">
              <w:rPr>
                <w:rFonts w:ascii="Times New Roman" w:hAnsi="Times New Roman"/>
                <w:sz w:val="24"/>
                <w:szCs w:val="24"/>
              </w:rPr>
              <w:t>2</w:t>
            </w:r>
          </w:p>
        </w:tc>
      </w:tr>
      <w:tr w:rsidR="00A8092B" w:rsidRPr="00CD1EF2" w14:paraId="3DE760B2" w14:textId="77777777" w:rsidTr="0075620D">
        <w:trPr>
          <w:trHeight w:val="366"/>
        </w:trPr>
        <w:tc>
          <w:tcPr>
            <w:tcW w:w="8500" w:type="dxa"/>
            <w:gridSpan w:val="6"/>
          </w:tcPr>
          <w:p w14:paraId="7BB9C5CD" w14:textId="77777777" w:rsidR="00A8092B" w:rsidRPr="00CD1EF2" w:rsidRDefault="00A8092B" w:rsidP="00CD1EF2">
            <w:pPr>
              <w:spacing w:after="0" w:line="240" w:lineRule="auto"/>
              <w:jc w:val="both"/>
              <w:rPr>
                <w:rFonts w:ascii="Times New Roman" w:hAnsi="Times New Roman"/>
                <w:sz w:val="24"/>
                <w:szCs w:val="24"/>
              </w:rPr>
            </w:pPr>
            <w:r w:rsidRPr="00CD1EF2">
              <w:rPr>
                <w:rFonts w:ascii="Times New Roman" w:hAnsi="Times New Roman"/>
                <w:sz w:val="24"/>
                <w:szCs w:val="24"/>
              </w:rPr>
              <w:t xml:space="preserve">Alte activități (dacă există): </w:t>
            </w:r>
          </w:p>
        </w:tc>
        <w:tc>
          <w:tcPr>
            <w:tcW w:w="709" w:type="dxa"/>
          </w:tcPr>
          <w:p w14:paraId="20E64B67" w14:textId="1BDC43B6" w:rsidR="00A8092B" w:rsidRPr="00CD1EF2" w:rsidRDefault="00A8092B" w:rsidP="009571B7">
            <w:pPr>
              <w:spacing w:after="0" w:line="240" w:lineRule="auto"/>
              <w:jc w:val="center"/>
              <w:rPr>
                <w:rFonts w:ascii="Times New Roman" w:hAnsi="Times New Roman"/>
                <w:sz w:val="24"/>
                <w:szCs w:val="24"/>
                <w:highlight w:val="yellow"/>
              </w:rPr>
            </w:pPr>
          </w:p>
        </w:tc>
      </w:tr>
      <w:tr w:rsidR="00FD0711" w:rsidRPr="00CD1EF2" w14:paraId="072709E8" w14:textId="77777777" w:rsidTr="0075620D">
        <w:trPr>
          <w:gridAfter w:val="4"/>
          <w:wAfter w:w="3881" w:type="dxa"/>
        </w:trPr>
        <w:tc>
          <w:tcPr>
            <w:tcW w:w="4106" w:type="dxa"/>
            <w:gridSpan w:val="2"/>
            <w:shd w:val="clear" w:color="auto" w:fill="D9D9D9"/>
          </w:tcPr>
          <w:p w14:paraId="707561EE" w14:textId="26E034CC"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3.7 Total ore studiu individual</w:t>
            </w:r>
          </w:p>
        </w:tc>
        <w:tc>
          <w:tcPr>
            <w:tcW w:w="1222" w:type="dxa"/>
            <w:shd w:val="clear" w:color="auto" w:fill="D9D9D9"/>
          </w:tcPr>
          <w:p w14:paraId="623ADC6C" w14:textId="4F9ED849" w:rsidR="00FD0711" w:rsidRPr="00CD1EF2" w:rsidRDefault="00D56658"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72</w:t>
            </w:r>
          </w:p>
        </w:tc>
      </w:tr>
      <w:tr w:rsidR="00FD0711" w:rsidRPr="00CD1EF2" w14:paraId="60EEF56A" w14:textId="77777777" w:rsidTr="0075620D">
        <w:trPr>
          <w:gridAfter w:val="4"/>
          <w:wAfter w:w="3881" w:type="dxa"/>
        </w:trPr>
        <w:tc>
          <w:tcPr>
            <w:tcW w:w="4106" w:type="dxa"/>
            <w:gridSpan w:val="2"/>
            <w:shd w:val="clear" w:color="auto" w:fill="D9D9D9"/>
          </w:tcPr>
          <w:p w14:paraId="7FB3C79E" w14:textId="401E5ECD"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3.8 Total ore pe semestru</w:t>
            </w:r>
          </w:p>
        </w:tc>
        <w:tc>
          <w:tcPr>
            <w:tcW w:w="1222" w:type="dxa"/>
            <w:shd w:val="clear" w:color="auto" w:fill="D9D9D9"/>
          </w:tcPr>
          <w:p w14:paraId="2EFDFD66" w14:textId="1B84FAC8" w:rsidR="00FD0711" w:rsidRPr="00CD1EF2" w:rsidRDefault="002541D3"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100</w:t>
            </w:r>
          </w:p>
        </w:tc>
      </w:tr>
      <w:tr w:rsidR="00FD0711" w:rsidRPr="00CD1EF2" w14:paraId="2874623F" w14:textId="77777777" w:rsidTr="0075620D">
        <w:trPr>
          <w:gridAfter w:val="4"/>
          <w:wAfter w:w="3881" w:type="dxa"/>
        </w:trPr>
        <w:tc>
          <w:tcPr>
            <w:tcW w:w="4106" w:type="dxa"/>
            <w:gridSpan w:val="2"/>
            <w:shd w:val="clear" w:color="auto" w:fill="D9D9D9"/>
          </w:tcPr>
          <w:p w14:paraId="4A49C8A9" w14:textId="6827AE1F"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3.9 Numărul de credite</w:t>
            </w:r>
          </w:p>
        </w:tc>
        <w:tc>
          <w:tcPr>
            <w:tcW w:w="1222" w:type="dxa"/>
            <w:shd w:val="clear" w:color="auto" w:fill="D9D9D9"/>
          </w:tcPr>
          <w:p w14:paraId="0BA3DD7B" w14:textId="3C5AD561" w:rsidR="00FD0711" w:rsidRPr="00CD1EF2" w:rsidRDefault="00D56658"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4</w:t>
            </w:r>
          </w:p>
        </w:tc>
      </w:tr>
    </w:tbl>
    <w:p w14:paraId="0A35BC14" w14:textId="2BB9BACF" w:rsidR="000B3BD0" w:rsidRDefault="000B3BD0" w:rsidP="00CD1EF2">
      <w:pPr>
        <w:spacing w:after="0" w:line="240" w:lineRule="auto"/>
        <w:jc w:val="both"/>
        <w:rPr>
          <w:rFonts w:ascii="Times New Roman" w:hAnsi="Times New Roman"/>
          <w:b/>
          <w:sz w:val="24"/>
          <w:szCs w:val="24"/>
        </w:rPr>
      </w:pPr>
    </w:p>
    <w:p w14:paraId="38AD62FF" w14:textId="2B1774F2" w:rsidR="00A23C5E" w:rsidRPr="00CD1EF2" w:rsidRDefault="00A23C5E" w:rsidP="00CD1EF2">
      <w:pPr>
        <w:spacing w:after="0" w:line="240" w:lineRule="auto"/>
        <w:jc w:val="both"/>
        <w:rPr>
          <w:rFonts w:ascii="Times New Roman" w:hAnsi="Times New Roman"/>
          <w:b/>
          <w:sz w:val="24"/>
          <w:szCs w:val="24"/>
        </w:rPr>
      </w:pPr>
    </w:p>
    <w:p w14:paraId="4A7D1345" w14:textId="3A662BD4"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b/>
          <w:sz w:val="24"/>
          <w:szCs w:val="24"/>
        </w:rPr>
        <w:lastRenderedPageBreak/>
        <w:t>4. Precondi</w:t>
      </w:r>
      <w:r w:rsidR="001B1709" w:rsidRPr="00CD1EF2">
        <w:rPr>
          <w:rFonts w:ascii="Times New Roman" w:hAnsi="Times New Roman"/>
          <w:b/>
          <w:sz w:val="24"/>
          <w:szCs w:val="24"/>
        </w:rPr>
        <w:t>ț</w:t>
      </w:r>
      <w:r w:rsidRPr="00CD1EF2">
        <w:rPr>
          <w:rFonts w:ascii="Times New Roman" w:hAnsi="Times New Roman"/>
          <w:b/>
          <w:sz w:val="24"/>
          <w:szCs w:val="24"/>
        </w:rPr>
        <w:t xml:space="preserve">ii </w:t>
      </w:r>
      <w:r w:rsidRPr="00CD1EF2">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612"/>
        <w:gridCol w:w="4448"/>
      </w:tblGrid>
      <w:tr w:rsidR="00B609FA" w:rsidRPr="00CD1EF2" w14:paraId="7EBEEF44" w14:textId="77777777" w:rsidTr="00B609FA">
        <w:tc>
          <w:tcPr>
            <w:tcW w:w="5228" w:type="dxa"/>
          </w:tcPr>
          <w:p w14:paraId="3B592D43" w14:textId="7CAC41F9" w:rsidR="00B609FA" w:rsidRPr="00CD1EF2" w:rsidRDefault="00B609FA" w:rsidP="00CD1EF2">
            <w:pPr>
              <w:jc w:val="both"/>
              <w:rPr>
                <w:rFonts w:ascii="Times New Roman" w:hAnsi="Times New Roman"/>
                <w:sz w:val="24"/>
                <w:szCs w:val="24"/>
                <w:highlight w:val="yellow"/>
              </w:rPr>
            </w:pPr>
            <w:r w:rsidRPr="00CD1EF2">
              <w:rPr>
                <w:rFonts w:ascii="Times New Roman" w:hAnsi="Times New Roman"/>
                <w:sz w:val="24"/>
                <w:szCs w:val="24"/>
              </w:rPr>
              <w:t>4.1 de curriculum</w:t>
            </w:r>
          </w:p>
        </w:tc>
        <w:tc>
          <w:tcPr>
            <w:tcW w:w="5228" w:type="dxa"/>
          </w:tcPr>
          <w:p w14:paraId="59C53CEB" w14:textId="776BE51D" w:rsidR="00B609FA" w:rsidRPr="00CD1EF2" w:rsidRDefault="00B609FA" w:rsidP="00CD1EF2">
            <w:pPr>
              <w:pStyle w:val="ListParagraph"/>
              <w:ind w:left="0"/>
              <w:jc w:val="both"/>
              <w:rPr>
                <w:rFonts w:ascii="Times New Roman" w:hAnsi="Times New Roman"/>
                <w:sz w:val="24"/>
                <w:szCs w:val="24"/>
                <w:highlight w:val="yellow"/>
              </w:rPr>
            </w:pPr>
          </w:p>
        </w:tc>
      </w:tr>
      <w:tr w:rsidR="00B609FA" w:rsidRPr="00CD1EF2" w14:paraId="090E1E8C" w14:textId="77777777" w:rsidTr="00B609FA">
        <w:tc>
          <w:tcPr>
            <w:tcW w:w="5228" w:type="dxa"/>
          </w:tcPr>
          <w:p w14:paraId="7DEDF31E" w14:textId="01418CE3" w:rsidR="00B609FA" w:rsidRPr="00CD1EF2" w:rsidRDefault="00B609FA" w:rsidP="00CD1EF2">
            <w:pPr>
              <w:jc w:val="both"/>
              <w:rPr>
                <w:rFonts w:ascii="Times New Roman" w:hAnsi="Times New Roman"/>
                <w:sz w:val="24"/>
                <w:szCs w:val="24"/>
              </w:rPr>
            </w:pPr>
            <w:r w:rsidRPr="00CD1EF2">
              <w:rPr>
                <w:rFonts w:ascii="Times New Roman" w:hAnsi="Times New Roman"/>
                <w:sz w:val="24"/>
                <w:szCs w:val="24"/>
              </w:rPr>
              <w:t xml:space="preserve">4.2 de </w:t>
            </w:r>
            <w:r w:rsidR="00D605BE" w:rsidRPr="00CD1EF2">
              <w:rPr>
                <w:rFonts w:ascii="Times New Roman" w:hAnsi="Times New Roman"/>
                <w:sz w:val="24"/>
                <w:szCs w:val="24"/>
              </w:rPr>
              <w:t>rezultate ale învățării</w:t>
            </w:r>
          </w:p>
        </w:tc>
        <w:tc>
          <w:tcPr>
            <w:tcW w:w="5228" w:type="dxa"/>
          </w:tcPr>
          <w:p w14:paraId="629BAB79" w14:textId="4AC6A3FA" w:rsidR="008421F0" w:rsidRPr="00CD1EF2" w:rsidRDefault="008421F0" w:rsidP="00CD1EF2">
            <w:pPr>
              <w:pStyle w:val="ListParagraph"/>
              <w:ind w:left="0"/>
              <w:jc w:val="both"/>
              <w:rPr>
                <w:rFonts w:ascii="Times New Roman" w:hAnsi="Times New Roman"/>
                <w:sz w:val="24"/>
                <w:szCs w:val="24"/>
                <w:highlight w:val="yellow"/>
              </w:rPr>
            </w:pPr>
          </w:p>
        </w:tc>
      </w:tr>
    </w:tbl>
    <w:p w14:paraId="536ECBCC" w14:textId="77777777" w:rsidR="007F393B" w:rsidRPr="00CD1EF2" w:rsidRDefault="007F393B" w:rsidP="00CD1EF2">
      <w:pPr>
        <w:spacing w:after="0" w:line="240" w:lineRule="auto"/>
        <w:jc w:val="both"/>
        <w:rPr>
          <w:rFonts w:ascii="Times New Roman" w:hAnsi="Times New Roman"/>
          <w:b/>
          <w:sz w:val="24"/>
          <w:szCs w:val="24"/>
        </w:rPr>
      </w:pPr>
    </w:p>
    <w:p w14:paraId="5C8D3390" w14:textId="6EC83EE9" w:rsidR="00FD0711" w:rsidRPr="00CD1EF2" w:rsidRDefault="00FD0711" w:rsidP="00CD1EF2">
      <w:pPr>
        <w:spacing w:after="0" w:line="240" w:lineRule="auto"/>
        <w:jc w:val="both"/>
        <w:rPr>
          <w:rFonts w:ascii="Times New Roman" w:hAnsi="Times New Roman"/>
          <w:color w:val="9BBB59" w:themeColor="accent3"/>
          <w:sz w:val="24"/>
          <w:szCs w:val="24"/>
        </w:rPr>
      </w:pPr>
      <w:r w:rsidRPr="00CD1EF2">
        <w:rPr>
          <w:rFonts w:ascii="Times New Roman" w:hAnsi="Times New Roman"/>
          <w:b/>
          <w:sz w:val="24"/>
          <w:szCs w:val="24"/>
        </w:rPr>
        <w:t>5. Condi</w:t>
      </w:r>
      <w:r w:rsidR="001B1709" w:rsidRPr="00CD1EF2">
        <w:rPr>
          <w:rFonts w:ascii="Times New Roman" w:hAnsi="Times New Roman"/>
          <w:b/>
          <w:sz w:val="24"/>
          <w:szCs w:val="24"/>
        </w:rPr>
        <w:t>ț</w:t>
      </w:r>
      <w:r w:rsidRPr="00CD1EF2">
        <w:rPr>
          <w:rFonts w:ascii="Times New Roman" w:hAnsi="Times New Roman"/>
          <w:b/>
          <w:sz w:val="24"/>
          <w:szCs w:val="24"/>
        </w:rPr>
        <w:t>ii</w:t>
      </w:r>
      <w:r w:rsidR="00D56658" w:rsidRPr="00CD1EF2">
        <w:rPr>
          <w:rFonts w:ascii="Times New Roman" w:hAnsi="Times New Roman"/>
          <w:b/>
          <w:sz w:val="24"/>
          <w:szCs w:val="24"/>
        </w:rPr>
        <w:t xml:space="preserve"> </w:t>
      </w:r>
      <w:r w:rsidR="00051BDC" w:rsidRPr="00CD1EF2">
        <w:rPr>
          <w:rFonts w:ascii="Times New Roman" w:hAnsi="Times New Roman"/>
          <w:b/>
          <w:sz w:val="24"/>
          <w:szCs w:val="24"/>
        </w:rPr>
        <w:t xml:space="preserve">necesare </w:t>
      </w:r>
      <w:r w:rsidR="003C430C" w:rsidRPr="00CD1EF2">
        <w:rPr>
          <w:rFonts w:ascii="Times New Roman" w:hAnsi="Times New Roman"/>
          <w:b/>
          <w:sz w:val="24"/>
          <w:szCs w:val="24"/>
        </w:rPr>
        <w:t>pentru desfă</w:t>
      </w:r>
      <w:r w:rsidR="001B1709" w:rsidRPr="00CD1EF2">
        <w:rPr>
          <w:rFonts w:ascii="Times New Roman" w:hAnsi="Times New Roman"/>
          <w:b/>
          <w:sz w:val="24"/>
          <w:szCs w:val="24"/>
        </w:rPr>
        <w:t>ș</w:t>
      </w:r>
      <w:r w:rsidR="003C430C" w:rsidRPr="00CD1EF2">
        <w:rPr>
          <w:rFonts w:ascii="Times New Roman" w:hAnsi="Times New Roman"/>
          <w:b/>
          <w:sz w:val="24"/>
          <w:szCs w:val="24"/>
        </w:rPr>
        <w:t>urarea</w:t>
      </w:r>
      <w:r w:rsidR="00051BDC" w:rsidRPr="00CD1EF2">
        <w:rPr>
          <w:rFonts w:ascii="Times New Roman" w:hAnsi="Times New Roman"/>
          <w:b/>
          <w:sz w:val="24"/>
          <w:szCs w:val="24"/>
        </w:rPr>
        <w:t xml:space="preserve"> optimă a</w:t>
      </w:r>
      <w:r w:rsidR="003C430C" w:rsidRPr="00CD1EF2">
        <w:rPr>
          <w:rFonts w:ascii="Times New Roman" w:hAnsi="Times New Roman"/>
          <w:b/>
          <w:sz w:val="24"/>
          <w:szCs w:val="24"/>
        </w:rPr>
        <w:t xml:space="preserve"> activită</w:t>
      </w:r>
      <w:r w:rsidR="001B1709" w:rsidRPr="00CD1EF2">
        <w:rPr>
          <w:rFonts w:ascii="Times New Roman" w:hAnsi="Times New Roman"/>
          <w:b/>
          <w:sz w:val="24"/>
          <w:szCs w:val="24"/>
        </w:rPr>
        <w:t>ț</w:t>
      </w:r>
      <w:r w:rsidR="003C430C" w:rsidRPr="00CD1EF2">
        <w:rPr>
          <w:rFonts w:ascii="Times New Roman" w:hAnsi="Times New Roman"/>
          <w:b/>
          <w:sz w:val="24"/>
          <w:szCs w:val="24"/>
        </w:rPr>
        <w:t>ilor didactice</w:t>
      </w:r>
      <w:r w:rsidRPr="00CD1EF2">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6847"/>
      </w:tblGrid>
      <w:tr w:rsidR="00FD0711" w:rsidRPr="00CD1EF2" w14:paraId="21B13A36" w14:textId="77777777" w:rsidTr="6B7653A3">
        <w:tc>
          <w:tcPr>
            <w:tcW w:w="2405" w:type="dxa"/>
          </w:tcPr>
          <w:p w14:paraId="30000F14" w14:textId="13225FC4"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 xml:space="preserve">5.1 </w:t>
            </w:r>
            <w:r w:rsidR="00A1304B" w:rsidRPr="00CD1EF2">
              <w:rPr>
                <w:rFonts w:ascii="Times New Roman" w:hAnsi="Times New Roman"/>
                <w:sz w:val="24"/>
                <w:szCs w:val="24"/>
              </w:rPr>
              <w:t>de desfășurare a cursului</w:t>
            </w:r>
          </w:p>
        </w:tc>
        <w:tc>
          <w:tcPr>
            <w:tcW w:w="8051" w:type="dxa"/>
          </w:tcPr>
          <w:p w14:paraId="15FCE386" w14:textId="65F4A95D" w:rsidR="00E20BD3" w:rsidRPr="00CD1EF2" w:rsidRDefault="00D56658" w:rsidP="00CD1EF2">
            <w:pPr>
              <w:pStyle w:val="ListParagraph"/>
              <w:numPr>
                <w:ilvl w:val="0"/>
                <w:numId w:val="25"/>
              </w:numPr>
              <w:spacing w:after="0" w:line="240" w:lineRule="auto"/>
              <w:ind w:left="0"/>
              <w:jc w:val="both"/>
              <w:rPr>
                <w:rFonts w:ascii="Times New Roman" w:hAnsi="Times New Roman"/>
                <w:sz w:val="24"/>
                <w:szCs w:val="24"/>
              </w:rPr>
            </w:pPr>
            <w:r w:rsidRPr="00CD1EF2">
              <w:rPr>
                <w:rFonts w:ascii="Times New Roman" w:hAnsi="Times New Roman"/>
                <w:sz w:val="24"/>
                <w:szCs w:val="24"/>
              </w:rPr>
              <w:t>Sală de curs cu dotări adecvate: acces la internet şi echipamente multimedia.</w:t>
            </w:r>
          </w:p>
        </w:tc>
      </w:tr>
      <w:tr w:rsidR="00FD0711" w:rsidRPr="00CD1EF2" w14:paraId="6DE128F5" w14:textId="77777777" w:rsidTr="6B7653A3">
        <w:tc>
          <w:tcPr>
            <w:tcW w:w="2405" w:type="dxa"/>
          </w:tcPr>
          <w:p w14:paraId="2712FBBE" w14:textId="3717F582"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 xml:space="preserve">5.2 </w:t>
            </w:r>
            <w:r w:rsidR="00A1304B" w:rsidRPr="00CD1EF2">
              <w:rPr>
                <w:rFonts w:ascii="Times New Roman" w:hAnsi="Times New Roman"/>
                <w:sz w:val="24"/>
                <w:szCs w:val="24"/>
              </w:rPr>
              <w:t>de desfășurare a seminarului</w:t>
            </w:r>
          </w:p>
        </w:tc>
        <w:tc>
          <w:tcPr>
            <w:tcW w:w="8051" w:type="dxa"/>
          </w:tcPr>
          <w:p w14:paraId="23A78D36" w14:textId="7FD0117A" w:rsidR="00D31C96" w:rsidRPr="00CD1EF2" w:rsidRDefault="00BE7C29" w:rsidP="00CD1EF2">
            <w:pPr>
              <w:numPr>
                <w:ilvl w:val="0"/>
                <w:numId w:val="8"/>
              </w:numPr>
              <w:spacing w:after="0" w:line="240" w:lineRule="auto"/>
              <w:ind w:left="0"/>
              <w:jc w:val="both"/>
              <w:rPr>
                <w:rFonts w:ascii="Times New Roman" w:hAnsi="Times New Roman"/>
                <w:sz w:val="24"/>
                <w:szCs w:val="24"/>
              </w:rPr>
            </w:pPr>
            <w:r w:rsidRPr="00CD1EF2">
              <w:rPr>
                <w:rFonts w:ascii="Times New Roman" w:hAnsi="Times New Roman"/>
                <w:sz w:val="24"/>
                <w:szCs w:val="24"/>
              </w:rPr>
              <w:t>Sală de seminar cu aparatură multi-media.</w:t>
            </w:r>
          </w:p>
        </w:tc>
      </w:tr>
    </w:tbl>
    <w:p w14:paraId="71ED1EC2" w14:textId="77777777" w:rsidR="00FD0711" w:rsidRPr="00CD1EF2" w:rsidRDefault="00FD0711" w:rsidP="00CD1EF2">
      <w:pPr>
        <w:spacing w:after="0" w:line="240" w:lineRule="auto"/>
        <w:jc w:val="both"/>
        <w:rPr>
          <w:rFonts w:ascii="Times New Roman" w:hAnsi="Times New Roman"/>
          <w:sz w:val="24"/>
          <w:szCs w:val="24"/>
        </w:rPr>
      </w:pPr>
    </w:p>
    <w:p w14:paraId="30C1FE13" w14:textId="5F29BE88" w:rsidR="00D31C96" w:rsidRPr="00CD1EF2" w:rsidRDefault="00D31C96" w:rsidP="00CD1EF2">
      <w:pPr>
        <w:spacing w:after="0" w:line="240" w:lineRule="auto"/>
        <w:jc w:val="both"/>
        <w:rPr>
          <w:rFonts w:ascii="Times New Roman" w:hAnsi="Times New Roman"/>
          <w:b/>
          <w:sz w:val="24"/>
          <w:szCs w:val="24"/>
        </w:rPr>
      </w:pPr>
      <w:r w:rsidRPr="00CD1EF2">
        <w:rPr>
          <w:rFonts w:ascii="Times New Roman" w:hAnsi="Times New Roman"/>
          <w:b/>
          <w:sz w:val="24"/>
          <w:szCs w:val="24"/>
        </w:rPr>
        <w:t>6. Obiectiv</w:t>
      </w:r>
      <w:r w:rsidR="00253624" w:rsidRPr="00CD1EF2">
        <w:rPr>
          <w:rFonts w:ascii="Times New Roman" w:hAnsi="Times New Roman"/>
          <w:b/>
          <w:sz w:val="24"/>
          <w:szCs w:val="24"/>
        </w:rPr>
        <w:t xml:space="preserve"> general</w:t>
      </w:r>
      <w:r w:rsidR="00BE7C29" w:rsidRPr="00CD1EF2">
        <w:rPr>
          <w:rFonts w:ascii="Times New Roman" w:hAnsi="Times New Roman"/>
          <w:b/>
          <w:sz w:val="24"/>
          <w:szCs w:val="24"/>
        </w:rPr>
        <w:t xml:space="preserve"> </w:t>
      </w:r>
    </w:p>
    <w:p w14:paraId="34778BB3" w14:textId="5E15B4A9" w:rsidR="00BE7C29" w:rsidRPr="00CD1EF2" w:rsidRDefault="00BE7C29" w:rsidP="00CD1EF2">
      <w:pPr>
        <w:spacing w:after="0" w:line="240" w:lineRule="auto"/>
        <w:jc w:val="both"/>
        <w:rPr>
          <w:rFonts w:ascii="Times New Roman" w:hAnsi="Times New Roman"/>
          <w:bCs/>
          <w:sz w:val="24"/>
          <w:szCs w:val="24"/>
        </w:rPr>
      </w:pPr>
      <w:r w:rsidRPr="00CD1EF2">
        <w:rPr>
          <w:rFonts w:ascii="Times New Roman" w:hAnsi="Times New Roman"/>
          <w:b/>
          <w:sz w:val="24"/>
          <w:szCs w:val="24"/>
        </w:rPr>
        <w:tab/>
      </w:r>
      <w:r w:rsidRPr="00CD1EF2">
        <w:rPr>
          <w:rFonts w:ascii="Times New Roman" w:hAnsi="Times New Roman"/>
          <w:bCs/>
          <w:sz w:val="24"/>
          <w:szCs w:val="24"/>
        </w:rPr>
        <w:t>Transmiterea de cunoştinţe şi formarea abilităţilor necesare dobândirii competenţelor teoretice și practice.</w:t>
      </w:r>
      <w:r w:rsidR="00136815" w:rsidRPr="00CD1EF2">
        <w:rPr>
          <w:rFonts w:ascii="Times New Roman" w:hAnsi="Times New Roman"/>
          <w:bCs/>
          <w:sz w:val="24"/>
          <w:szCs w:val="24"/>
        </w:rPr>
        <w:t xml:space="preserve"> Înțelegerea mecanismului și strategiilor de adoptare a diverselor metode de conducere.</w:t>
      </w:r>
    </w:p>
    <w:p w14:paraId="0B369EBA" w14:textId="6EBAA7C2" w:rsidR="00253624" w:rsidRPr="00CD1EF2" w:rsidRDefault="00BE7C29" w:rsidP="00CD1EF2">
      <w:pPr>
        <w:spacing w:after="0" w:line="240" w:lineRule="auto"/>
        <w:ind w:firstLine="708"/>
        <w:jc w:val="both"/>
        <w:rPr>
          <w:rFonts w:ascii="Times New Roman" w:hAnsi="Times New Roman"/>
          <w:sz w:val="24"/>
          <w:szCs w:val="24"/>
        </w:rPr>
      </w:pPr>
      <w:bookmarkStart w:id="1" w:name="_Hlk139278969"/>
      <w:r w:rsidRPr="00CD1EF2">
        <w:rPr>
          <w:rFonts w:ascii="Times New Roman" w:hAnsi="Times New Roman"/>
          <w:sz w:val="24"/>
          <w:szCs w:val="24"/>
        </w:rPr>
        <w:t xml:space="preserve">Dezvoltarea competențelor teoretice și practice necesare pentru conducerea eficientă, planificarea strategică, organizarea și managementul structurilor și activităților sportive, în concordanță cu cerințele moderne ale industriei sportului la nivel național și internațional. </w:t>
      </w:r>
      <w:bookmarkEnd w:id="1"/>
    </w:p>
    <w:p w14:paraId="4973FF44" w14:textId="77777777" w:rsidR="000B3BD0" w:rsidRPr="00CD1EF2" w:rsidRDefault="000B3BD0" w:rsidP="00CD1EF2">
      <w:pPr>
        <w:spacing w:after="0" w:line="240" w:lineRule="auto"/>
        <w:jc w:val="both"/>
        <w:rPr>
          <w:rFonts w:ascii="Times New Roman" w:hAnsi="Times New Roman"/>
          <w:b/>
          <w:sz w:val="24"/>
          <w:szCs w:val="24"/>
        </w:rPr>
      </w:pPr>
    </w:p>
    <w:p w14:paraId="0BB9D99E" w14:textId="77777777" w:rsidR="00BE7C29" w:rsidRPr="00CD1EF2" w:rsidRDefault="000B3BD0" w:rsidP="00CD1EF2">
      <w:pPr>
        <w:spacing w:after="0" w:line="240" w:lineRule="auto"/>
        <w:jc w:val="both"/>
        <w:rPr>
          <w:rFonts w:ascii="Times New Roman" w:hAnsi="Times New Roman"/>
          <w:i/>
          <w:iCs/>
          <w:color w:val="7F7F7F" w:themeColor="text1" w:themeTint="80"/>
          <w:sz w:val="24"/>
          <w:szCs w:val="24"/>
          <w:highlight w:val="yellow"/>
        </w:rPr>
      </w:pPr>
      <w:r w:rsidRPr="00CD1EF2">
        <w:rPr>
          <w:rFonts w:ascii="Times New Roman" w:hAnsi="Times New Roman"/>
          <w:b/>
          <w:sz w:val="24"/>
          <w:szCs w:val="24"/>
        </w:rPr>
        <w:t>7</w:t>
      </w:r>
      <w:r w:rsidR="00D31C96" w:rsidRPr="00CD1EF2">
        <w:rPr>
          <w:rFonts w:ascii="Times New Roman" w:hAnsi="Times New Roman"/>
          <w:b/>
          <w:sz w:val="24"/>
          <w:szCs w:val="24"/>
        </w:rPr>
        <w:t>. Rezultatele învă</w:t>
      </w:r>
      <w:r w:rsidR="001B1709" w:rsidRPr="00CD1EF2">
        <w:rPr>
          <w:rFonts w:ascii="Times New Roman" w:hAnsi="Times New Roman"/>
          <w:b/>
          <w:sz w:val="24"/>
          <w:szCs w:val="24"/>
        </w:rPr>
        <w:t>ț</w:t>
      </w:r>
      <w:r w:rsidR="00D31C96" w:rsidRPr="00CD1EF2">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CD1EF2" w14:paraId="5D9936EA" w14:textId="77777777" w:rsidTr="0075620D">
        <w:trPr>
          <w:trHeight w:val="1756"/>
          <w:jc w:val="center"/>
        </w:trPr>
        <w:tc>
          <w:tcPr>
            <w:tcW w:w="656" w:type="dxa"/>
            <w:textDirection w:val="btLr"/>
          </w:tcPr>
          <w:p w14:paraId="73DE47A1" w14:textId="77777777" w:rsidR="00BE7C29" w:rsidRPr="00CD1EF2" w:rsidRDefault="00BE7C29" w:rsidP="00CD1EF2">
            <w:pPr>
              <w:spacing w:after="0" w:line="240" w:lineRule="auto"/>
              <w:jc w:val="both"/>
              <w:rPr>
                <w:rFonts w:ascii="Times New Roman" w:hAnsi="Times New Roman"/>
                <w:sz w:val="24"/>
                <w:szCs w:val="24"/>
              </w:rPr>
            </w:pPr>
            <w:r w:rsidRPr="00CD1EF2">
              <w:rPr>
                <w:rFonts w:ascii="Times New Roman" w:hAnsi="Times New Roman"/>
                <w:sz w:val="24"/>
                <w:szCs w:val="24"/>
              </w:rPr>
              <w:t>Cunoștințe</w:t>
            </w:r>
          </w:p>
        </w:tc>
        <w:tc>
          <w:tcPr>
            <w:tcW w:w="8915" w:type="dxa"/>
          </w:tcPr>
          <w:p w14:paraId="316EE566" w14:textId="77777777" w:rsidR="00BE7C29" w:rsidRPr="00CD1EF2" w:rsidRDefault="00BE7C29" w:rsidP="00CD1EF2">
            <w:pPr>
              <w:pStyle w:val="ListParagraph"/>
              <w:numPr>
                <w:ilvl w:val="0"/>
                <w:numId w:val="29"/>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Intelege si aplica  strategii de predare utilizate in domeniul EFS</w:t>
            </w:r>
          </w:p>
          <w:p w14:paraId="066341EA" w14:textId="77777777" w:rsidR="00BE7C29" w:rsidRPr="00CD1EF2" w:rsidRDefault="00BE7C29" w:rsidP="00CD1EF2">
            <w:pPr>
              <w:pStyle w:val="ListParagraph"/>
              <w:numPr>
                <w:ilvl w:val="0"/>
                <w:numId w:val="29"/>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Identifica indicatori de performanță fizică și competență motrică pentru diferite categorii de vârstă și niveluri de pregătire.</w:t>
            </w:r>
          </w:p>
          <w:p w14:paraId="28E468E7" w14:textId="77777777" w:rsidR="00BE7C29" w:rsidRPr="00CD1EF2" w:rsidRDefault="00BE7C29" w:rsidP="00CD1EF2">
            <w:pPr>
              <w:pStyle w:val="ListParagraph"/>
              <w:numPr>
                <w:ilvl w:val="0"/>
                <w:numId w:val="29"/>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Intelegerea principiilor fundamentale ale dezvoltării psihomotorii prin aplicarea metodelor de coordonare și integrare a activităților educaționale/sportive/manageriale într-un mediu interdisciplinar.</w:t>
            </w:r>
          </w:p>
        </w:tc>
      </w:tr>
      <w:tr w:rsidR="00BE7C29" w:rsidRPr="00CD1EF2" w14:paraId="14195008" w14:textId="77777777" w:rsidTr="001965F8">
        <w:trPr>
          <w:trHeight w:val="661"/>
          <w:jc w:val="center"/>
        </w:trPr>
        <w:tc>
          <w:tcPr>
            <w:tcW w:w="656" w:type="dxa"/>
            <w:textDirection w:val="btLr"/>
          </w:tcPr>
          <w:p w14:paraId="59DC9668" w14:textId="77777777" w:rsidR="00BE7C29" w:rsidRPr="00CD1EF2" w:rsidRDefault="00BE7C29" w:rsidP="00CD1EF2">
            <w:pPr>
              <w:spacing w:after="0" w:line="240" w:lineRule="auto"/>
              <w:jc w:val="both"/>
              <w:rPr>
                <w:rFonts w:ascii="Times New Roman" w:hAnsi="Times New Roman"/>
                <w:sz w:val="24"/>
                <w:szCs w:val="24"/>
              </w:rPr>
            </w:pPr>
            <w:r w:rsidRPr="00CD1EF2">
              <w:rPr>
                <w:rFonts w:ascii="Times New Roman" w:hAnsi="Times New Roman"/>
                <w:sz w:val="24"/>
                <w:szCs w:val="24"/>
              </w:rPr>
              <w:t>Aptitudini</w:t>
            </w:r>
          </w:p>
        </w:tc>
        <w:tc>
          <w:tcPr>
            <w:tcW w:w="8915" w:type="dxa"/>
          </w:tcPr>
          <w:p w14:paraId="7E830718" w14:textId="77777777" w:rsidR="00BE7C29" w:rsidRPr="00CD1EF2" w:rsidRDefault="00BE7C29" w:rsidP="00CD1EF2">
            <w:pPr>
              <w:pStyle w:val="ListParagraph"/>
              <w:numPr>
                <w:ilvl w:val="0"/>
                <w:numId w:val="30"/>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Identificarea si implementare metodelor didactice active și interactive utilizate în procesul de predare a educației fizice și sportului.</w:t>
            </w:r>
          </w:p>
          <w:p w14:paraId="03B41277" w14:textId="77777777" w:rsidR="00BE7C29" w:rsidRPr="00CD1EF2" w:rsidRDefault="00BE7C29" w:rsidP="00CD1EF2">
            <w:pPr>
              <w:pStyle w:val="ListParagraph"/>
              <w:numPr>
                <w:ilvl w:val="0"/>
                <w:numId w:val="30"/>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Aplicarea tehnicilor de predare bazate pe învățarea prin practică, joc și simulări specifice sportului.</w:t>
            </w:r>
          </w:p>
          <w:p w14:paraId="2E3524B1" w14:textId="77777777" w:rsidR="00BE7C29" w:rsidRPr="00CD1EF2" w:rsidRDefault="00BE7C29" w:rsidP="00CD1EF2">
            <w:pPr>
              <w:pStyle w:val="ListParagraph"/>
              <w:numPr>
                <w:ilvl w:val="0"/>
                <w:numId w:val="30"/>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Dezvoltarea capacității de a aplica tehnici de evaluare formative și sumative pentru monitorizarea progresului elevilor/sportivilor.</w:t>
            </w:r>
          </w:p>
          <w:p w14:paraId="47CD5C63" w14:textId="77777777" w:rsidR="00BE7C29" w:rsidRPr="00CD1EF2" w:rsidRDefault="00BE7C29" w:rsidP="00CD1EF2">
            <w:pPr>
              <w:pStyle w:val="ListParagraph"/>
              <w:numPr>
                <w:ilvl w:val="0"/>
                <w:numId w:val="30"/>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Dezvoltarea de planuri de evaluare / analiza manageriale  pentru diferite grupe de elevi și sportivi.</w:t>
            </w:r>
          </w:p>
          <w:p w14:paraId="2C5E23BF" w14:textId="77777777" w:rsidR="00BE7C29" w:rsidRPr="00CD1EF2" w:rsidRDefault="00BE7C29" w:rsidP="00CD1EF2">
            <w:pPr>
              <w:pStyle w:val="ListParagraph"/>
              <w:numPr>
                <w:ilvl w:val="0"/>
                <w:numId w:val="30"/>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Dezvoltarea capacității de a observa și analiza comportamentul elevilor în timpul activităților fizice și sportive.</w:t>
            </w:r>
          </w:p>
          <w:p w14:paraId="328E31CD" w14:textId="77777777" w:rsidR="00BE7C29" w:rsidRPr="00CD1EF2" w:rsidRDefault="00BE7C29" w:rsidP="00CD1EF2">
            <w:pPr>
              <w:pStyle w:val="ListParagraph"/>
              <w:numPr>
                <w:ilvl w:val="0"/>
                <w:numId w:val="30"/>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Utilizarea tehnologiilor moderne pentru monitorizarea progresului și comportamentului elevilor</w:t>
            </w:r>
          </w:p>
        </w:tc>
      </w:tr>
      <w:tr w:rsidR="00BE7C29" w:rsidRPr="00CD1EF2" w14:paraId="63D7C5FF" w14:textId="77777777" w:rsidTr="00CD1EF2">
        <w:tblPrEx>
          <w:tblLook w:val="04A0" w:firstRow="1" w:lastRow="0" w:firstColumn="1" w:lastColumn="0" w:noHBand="0" w:noVBand="1"/>
        </w:tblPrEx>
        <w:trPr>
          <w:trHeight w:val="661"/>
          <w:jc w:val="center"/>
        </w:trPr>
        <w:tc>
          <w:tcPr>
            <w:tcW w:w="656" w:type="dxa"/>
            <w:textDirection w:val="btLr"/>
          </w:tcPr>
          <w:p w14:paraId="2A1FEC1E" w14:textId="77777777" w:rsidR="00BE7C29" w:rsidRPr="00CD1EF2" w:rsidRDefault="00BE7C29" w:rsidP="00CD1EF2">
            <w:pPr>
              <w:spacing w:after="0" w:line="240" w:lineRule="auto"/>
              <w:jc w:val="both"/>
              <w:rPr>
                <w:rFonts w:ascii="Times New Roman" w:hAnsi="Times New Roman"/>
                <w:sz w:val="24"/>
                <w:szCs w:val="24"/>
              </w:rPr>
            </w:pPr>
            <w:r w:rsidRPr="00CD1EF2">
              <w:rPr>
                <w:rFonts w:ascii="Times New Roman" w:hAnsi="Times New Roman"/>
                <w:sz w:val="24"/>
                <w:szCs w:val="24"/>
              </w:rPr>
              <w:t>Responsabilitate și autonomie</w:t>
            </w:r>
          </w:p>
        </w:tc>
        <w:tc>
          <w:tcPr>
            <w:tcW w:w="8915" w:type="dxa"/>
          </w:tcPr>
          <w:p w14:paraId="25B210FE" w14:textId="77777777" w:rsidR="00BE7C29" w:rsidRPr="00CD1EF2" w:rsidRDefault="00BE7C29" w:rsidP="00CD1EF2">
            <w:pPr>
              <w:pStyle w:val="ListParagraph"/>
              <w:numPr>
                <w:ilvl w:val="0"/>
                <w:numId w:val="28"/>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Asumarea responsabilității în aplicarea metodelor didactice moderne pentru îmbunătățirea procesului de predare și învățare în sport.</w:t>
            </w:r>
          </w:p>
          <w:p w14:paraId="3B42AECD" w14:textId="77777777" w:rsidR="00BE7C29" w:rsidRPr="00CD1EF2" w:rsidRDefault="00BE7C29" w:rsidP="00CD1EF2">
            <w:pPr>
              <w:pStyle w:val="ListParagraph"/>
              <w:numPr>
                <w:ilvl w:val="0"/>
                <w:numId w:val="28"/>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Adaptarea strategiilor de predare la diversitatea grupului și la cerințele individuale ale acestora.</w:t>
            </w:r>
          </w:p>
          <w:p w14:paraId="0838AFBD" w14:textId="77777777" w:rsidR="00BE7C29" w:rsidRPr="00CD1EF2" w:rsidRDefault="00BE7C29" w:rsidP="00CD1EF2">
            <w:pPr>
              <w:pStyle w:val="ListParagraph"/>
              <w:numPr>
                <w:ilvl w:val="0"/>
                <w:numId w:val="28"/>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Adaptarea procesului de evaluare la nevoile individuale ale elevilor/sportivilor, asigurând incluziunea și echitatea în evaluare</w:t>
            </w:r>
          </w:p>
          <w:p w14:paraId="01BAA128" w14:textId="77777777" w:rsidR="00BE7C29" w:rsidRPr="00CD1EF2" w:rsidRDefault="00BE7C29" w:rsidP="00CD1EF2">
            <w:pPr>
              <w:pStyle w:val="ListParagraph"/>
              <w:numPr>
                <w:ilvl w:val="0"/>
                <w:numId w:val="28"/>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Promovarea unui sistem de evaluare bazat pe feedback constructiv și motivant.</w:t>
            </w:r>
          </w:p>
          <w:p w14:paraId="6FC5378C" w14:textId="77777777" w:rsidR="00BE7C29" w:rsidRPr="00CD1EF2" w:rsidRDefault="00BE7C29" w:rsidP="00CD1EF2">
            <w:pPr>
              <w:pStyle w:val="ListParagraph"/>
              <w:numPr>
                <w:ilvl w:val="0"/>
                <w:numId w:val="28"/>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lastRenderedPageBreak/>
              <w:t>Asumarea responsabilității  privind identificarea și managementul  comportamentelor adecvate și neadecvate în cadrul activităților sportive.</w:t>
            </w:r>
          </w:p>
          <w:p w14:paraId="7BF0E2A7" w14:textId="77777777" w:rsidR="00BE7C29" w:rsidRPr="00CD1EF2" w:rsidRDefault="00BE7C29" w:rsidP="00CD1EF2">
            <w:pPr>
              <w:pStyle w:val="ListParagraph"/>
              <w:numPr>
                <w:ilvl w:val="0"/>
                <w:numId w:val="28"/>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Promovarea unei relații deschise și constructive cu elevii pentru a încuraja un comportament pozitiv.</w:t>
            </w:r>
          </w:p>
          <w:p w14:paraId="63342E0E" w14:textId="77777777" w:rsidR="00BE7C29" w:rsidRPr="00CD1EF2" w:rsidRDefault="00BE7C29" w:rsidP="00CD1EF2">
            <w:pPr>
              <w:pStyle w:val="ListParagraph"/>
              <w:numPr>
                <w:ilvl w:val="0"/>
                <w:numId w:val="28"/>
              </w:numPr>
              <w:spacing w:after="0" w:line="240" w:lineRule="auto"/>
              <w:ind w:left="0" w:hanging="466"/>
              <w:jc w:val="both"/>
              <w:rPr>
                <w:rFonts w:ascii="Times New Roman" w:hAnsi="Times New Roman"/>
                <w:sz w:val="24"/>
                <w:szCs w:val="24"/>
              </w:rPr>
            </w:pPr>
            <w:r w:rsidRPr="00CD1EF2">
              <w:rPr>
                <w:rFonts w:ascii="Times New Roman" w:hAnsi="Times New Roman"/>
                <w:sz w:val="24"/>
                <w:szCs w:val="24"/>
              </w:rPr>
              <w:t>Adaptarea metodelor de evaluare a comportamentului la nevoile individuale ale elevilor, asigurând echitate și obiectivitate.</w:t>
            </w:r>
          </w:p>
        </w:tc>
      </w:tr>
    </w:tbl>
    <w:p w14:paraId="0CD9C638" w14:textId="77777777" w:rsidR="001B1D5F" w:rsidRPr="00CD1EF2" w:rsidRDefault="001B1D5F" w:rsidP="00CD1EF2">
      <w:pPr>
        <w:spacing w:after="0" w:line="240" w:lineRule="auto"/>
        <w:jc w:val="both"/>
        <w:rPr>
          <w:rFonts w:ascii="Times New Roman" w:hAnsi="Times New Roman"/>
          <w:sz w:val="24"/>
          <w:szCs w:val="24"/>
        </w:rPr>
      </w:pPr>
    </w:p>
    <w:p w14:paraId="19960CA4" w14:textId="52C2F7B7" w:rsidR="002A2A27" w:rsidRPr="00CD1EF2" w:rsidRDefault="000B3BD0" w:rsidP="00CD1EF2">
      <w:pPr>
        <w:spacing w:after="0" w:line="240" w:lineRule="auto"/>
        <w:jc w:val="both"/>
        <w:rPr>
          <w:rFonts w:ascii="Times New Roman" w:hAnsi="Times New Roman"/>
          <w:bCs/>
          <w:i/>
          <w:color w:val="FF0000"/>
          <w:sz w:val="24"/>
          <w:szCs w:val="24"/>
        </w:rPr>
      </w:pPr>
      <w:r w:rsidRPr="00CD1EF2">
        <w:rPr>
          <w:rFonts w:ascii="Times New Roman" w:hAnsi="Times New Roman"/>
          <w:b/>
          <w:bCs/>
          <w:sz w:val="24"/>
          <w:szCs w:val="24"/>
        </w:rPr>
        <w:t>8</w:t>
      </w:r>
      <w:r w:rsidR="002A2A27" w:rsidRPr="00CD1EF2">
        <w:rPr>
          <w:rFonts w:ascii="Times New Roman" w:hAnsi="Times New Roman"/>
          <w:b/>
          <w:bCs/>
          <w:sz w:val="24"/>
          <w:szCs w:val="24"/>
        </w:rPr>
        <w:t>. Metode de predare</w:t>
      </w:r>
    </w:p>
    <w:p w14:paraId="03B9C7D1" w14:textId="77777777" w:rsidR="00BE7C29" w:rsidRPr="00CD1EF2" w:rsidRDefault="00A45D21" w:rsidP="00CD1EF2">
      <w:pPr>
        <w:spacing w:after="0" w:line="240" w:lineRule="auto"/>
        <w:ind w:firstLine="708"/>
        <w:jc w:val="both"/>
        <w:rPr>
          <w:rFonts w:ascii="Times New Roman" w:hAnsi="Times New Roman"/>
          <w:sz w:val="24"/>
          <w:szCs w:val="24"/>
        </w:rPr>
      </w:pPr>
      <w:r w:rsidRPr="00CD1EF2">
        <w:rPr>
          <w:rFonts w:ascii="Times New Roman" w:hAnsi="Times New Roman"/>
          <w:sz w:val="24"/>
          <w:szCs w:val="24"/>
        </w:rPr>
        <w:t xml:space="preserve">Pornindu-se de analiza caracteristicilor de învățare ale </w:t>
      </w:r>
      <w:r w:rsidR="00BE7C29" w:rsidRPr="00CD1EF2">
        <w:rPr>
          <w:rFonts w:ascii="Times New Roman" w:hAnsi="Times New Roman"/>
          <w:sz w:val="24"/>
          <w:szCs w:val="24"/>
        </w:rPr>
        <w:t xml:space="preserve">masteranzilor </w:t>
      </w:r>
      <w:r w:rsidRPr="00CD1EF2">
        <w:rPr>
          <w:rFonts w:ascii="Times New Roman" w:hAnsi="Times New Roman"/>
          <w:sz w:val="24"/>
          <w:szCs w:val="24"/>
        </w:rPr>
        <w:t xml:space="preserve">și de la nevoile lor specifice, procesul de predare va explora metode de predare </w:t>
      </w:r>
    </w:p>
    <w:p w14:paraId="53A0CCCE" w14:textId="314073EB" w:rsidR="006577CD" w:rsidRPr="00CD1EF2" w:rsidRDefault="00A45D21" w:rsidP="00CD1EF2">
      <w:pPr>
        <w:pStyle w:val="ListParagraph"/>
        <w:numPr>
          <w:ilvl w:val="0"/>
          <w:numId w:val="31"/>
        </w:numPr>
        <w:spacing w:after="0" w:line="240" w:lineRule="auto"/>
        <w:ind w:left="0"/>
        <w:jc w:val="both"/>
        <w:rPr>
          <w:rFonts w:ascii="Times New Roman" w:hAnsi="Times New Roman"/>
          <w:sz w:val="24"/>
          <w:szCs w:val="24"/>
        </w:rPr>
      </w:pPr>
      <w:r w:rsidRPr="00CD1EF2">
        <w:rPr>
          <w:rFonts w:ascii="Times New Roman" w:hAnsi="Times New Roman"/>
          <w:sz w:val="24"/>
          <w:szCs w:val="24"/>
        </w:rPr>
        <w:t xml:space="preserve"> expozitive (prelegerea, expunerea),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377DD497" w14:textId="77777777" w:rsidR="00BE7C29" w:rsidRPr="00CD1EF2" w:rsidRDefault="00924485" w:rsidP="00CD1EF2">
      <w:pPr>
        <w:spacing w:after="0" w:line="240" w:lineRule="auto"/>
        <w:ind w:firstLine="708"/>
        <w:jc w:val="both"/>
        <w:rPr>
          <w:rFonts w:ascii="Times New Roman" w:hAnsi="Times New Roman"/>
          <w:sz w:val="24"/>
          <w:szCs w:val="24"/>
        </w:rPr>
      </w:pPr>
      <w:r w:rsidRPr="00CD1EF2">
        <w:rPr>
          <w:rFonts w:ascii="Times New Roman" w:hAnsi="Times New Roman"/>
          <w:sz w:val="24"/>
          <w:szCs w:val="24"/>
        </w:rPr>
        <w:t>În activitatea de predare vor fi utilizate</w:t>
      </w:r>
    </w:p>
    <w:p w14:paraId="28A7626B" w14:textId="77777777" w:rsidR="001965F8" w:rsidRPr="00CD1EF2" w:rsidRDefault="00924485" w:rsidP="00CD1EF2">
      <w:pPr>
        <w:pStyle w:val="ListParagraph"/>
        <w:numPr>
          <w:ilvl w:val="0"/>
          <w:numId w:val="31"/>
        </w:numPr>
        <w:spacing w:after="0" w:line="240" w:lineRule="auto"/>
        <w:ind w:left="0"/>
        <w:jc w:val="both"/>
        <w:rPr>
          <w:rFonts w:ascii="Times New Roman" w:hAnsi="Times New Roman"/>
          <w:sz w:val="24"/>
          <w:szCs w:val="24"/>
        </w:rPr>
      </w:pPr>
      <w:r w:rsidRPr="00CD1EF2">
        <w:rPr>
          <w:rFonts w:ascii="Times New Roman" w:hAnsi="Times New Roman"/>
          <w:sz w:val="24"/>
          <w:szCs w:val="24"/>
        </w:rPr>
        <w:t xml:space="preserve"> </w:t>
      </w:r>
      <w:r w:rsidR="00975323" w:rsidRPr="00CD1EF2">
        <w:rPr>
          <w:rFonts w:ascii="Times New Roman" w:hAnsi="Times New Roman"/>
          <w:sz w:val="24"/>
          <w:szCs w:val="24"/>
        </w:rPr>
        <w:t xml:space="preserve">prelegeri, în baza unor prezentări Power Point </w:t>
      </w:r>
      <w:r w:rsidR="007C6BB6" w:rsidRPr="00CD1EF2">
        <w:rPr>
          <w:rFonts w:ascii="Times New Roman" w:hAnsi="Times New Roman"/>
          <w:sz w:val="24"/>
          <w:szCs w:val="24"/>
        </w:rPr>
        <w:t xml:space="preserve">sau diferite filmulețe </w:t>
      </w:r>
      <w:r w:rsidR="00975323" w:rsidRPr="00CD1EF2">
        <w:rPr>
          <w:rFonts w:ascii="Times New Roman" w:hAnsi="Times New Roman"/>
          <w:sz w:val="24"/>
          <w:szCs w:val="24"/>
        </w:rPr>
        <w:t>care vor fi puse la dispozi</w:t>
      </w:r>
      <w:r w:rsidR="001B1709" w:rsidRPr="00CD1EF2">
        <w:rPr>
          <w:rFonts w:ascii="Times New Roman" w:hAnsi="Times New Roman"/>
          <w:sz w:val="24"/>
          <w:szCs w:val="24"/>
        </w:rPr>
        <w:t>ț</w:t>
      </w:r>
      <w:r w:rsidR="00975323" w:rsidRPr="00CD1EF2">
        <w:rPr>
          <w:rFonts w:ascii="Times New Roman" w:hAnsi="Times New Roman"/>
          <w:sz w:val="24"/>
          <w:szCs w:val="24"/>
        </w:rPr>
        <w:t>ia studen</w:t>
      </w:r>
      <w:r w:rsidR="001B1709" w:rsidRPr="00CD1EF2">
        <w:rPr>
          <w:rFonts w:ascii="Times New Roman" w:hAnsi="Times New Roman"/>
          <w:sz w:val="24"/>
          <w:szCs w:val="24"/>
        </w:rPr>
        <w:t>ț</w:t>
      </w:r>
      <w:r w:rsidR="00975323" w:rsidRPr="00CD1EF2">
        <w:rPr>
          <w:rFonts w:ascii="Times New Roman" w:hAnsi="Times New Roman"/>
          <w:sz w:val="24"/>
          <w:szCs w:val="24"/>
        </w:rPr>
        <w:t xml:space="preserve">ilor. </w:t>
      </w:r>
    </w:p>
    <w:p w14:paraId="5ADDEB27" w14:textId="1A617A8E" w:rsidR="00975323" w:rsidRPr="00CD1EF2" w:rsidRDefault="00975323" w:rsidP="00CD1EF2">
      <w:pPr>
        <w:pStyle w:val="ListParagraph"/>
        <w:numPr>
          <w:ilvl w:val="0"/>
          <w:numId w:val="31"/>
        </w:numPr>
        <w:spacing w:after="0" w:line="240" w:lineRule="auto"/>
        <w:ind w:left="0"/>
        <w:jc w:val="both"/>
        <w:rPr>
          <w:rFonts w:ascii="Times New Roman" w:hAnsi="Times New Roman"/>
          <w:sz w:val="24"/>
          <w:szCs w:val="24"/>
        </w:rPr>
      </w:pPr>
      <w:r w:rsidRPr="00CD1EF2">
        <w:rPr>
          <w:rFonts w:ascii="Times New Roman" w:hAnsi="Times New Roman"/>
          <w:sz w:val="24"/>
          <w:szCs w:val="24"/>
        </w:rPr>
        <w:t>Fiecare curs va debuta cu recapitularea capitolelor deja parcurse, cu accent asupra no</w:t>
      </w:r>
      <w:r w:rsidR="001B1709" w:rsidRPr="00CD1EF2">
        <w:rPr>
          <w:rFonts w:ascii="Times New Roman" w:hAnsi="Times New Roman"/>
          <w:sz w:val="24"/>
          <w:szCs w:val="24"/>
        </w:rPr>
        <w:t>ț</w:t>
      </w:r>
      <w:r w:rsidRPr="00CD1EF2">
        <w:rPr>
          <w:rFonts w:ascii="Times New Roman" w:hAnsi="Times New Roman"/>
          <w:sz w:val="24"/>
          <w:szCs w:val="24"/>
        </w:rPr>
        <w:t xml:space="preserve">iunilor parcurse la ultimul curs. </w:t>
      </w:r>
    </w:p>
    <w:p w14:paraId="331AD781" w14:textId="77777777" w:rsidR="003D0D85" w:rsidRPr="00CD1EF2" w:rsidRDefault="003D0D85" w:rsidP="00CD1EF2">
      <w:pPr>
        <w:spacing w:after="0" w:line="240" w:lineRule="auto"/>
        <w:ind w:hanging="1416"/>
        <w:jc w:val="both"/>
        <w:rPr>
          <w:rFonts w:ascii="Times New Roman" w:hAnsi="Times New Roman"/>
          <w:b/>
          <w:sz w:val="24"/>
          <w:szCs w:val="24"/>
        </w:rPr>
      </w:pPr>
    </w:p>
    <w:p w14:paraId="27CA4E93" w14:textId="6CCEB56C" w:rsidR="00FD0711" w:rsidRPr="00CD1EF2" w:rsidRDefault="007927E2" w:rsidP="00CD1EF2">
      <w:pPr>
        <w:spacing w:after="0" w:line="240" w:lineRule="auto"/>
        <w:jc w:val="both"/>
        <w:rPr>
          <w:rFonts w:ascii="Times New Roman" w:hAnsi="Times New Roman"/>
          <w:b/>
          <w:sz w:val="24"/>
          <w:szCs w:val="24"/>
        </w:rPr>
      </w:pPr>
      <w:r w:rsidRPr="00CD1EF2">
        <w:rPr>
          <w:rFonts w:ascii="Times New Roman" w:hAnsi="Times New Roman"/>
          <w:b/>
          <w:sz w:val="24"/>
          <w:szCs w:val="24"/>
        </w:rPr>
        <w:t>9</w:t>
      </w:r>
      <w:r w:rsidR="003D0D85" w:rsidRPr="00CD1EF2">
        <w:rPr>
          <w:rFonts w:ascii="Times New Roman" w:hAnsi="Times New Roman"/>
          <w:b/>
          <w:sz w:val="24"/>
          <w:szCs w:val="24"/>
        </w:rPr>
        <w:t xml:space="preserve">. </w:t>
      </w:r>
      <w:r w:rsidR="00FD0711" w:rsidRPr="00CD1EF2">
        <w:rPr>
          <w:rFonts w:ascii="Times New Roman" w:hAnsi="Times New Roman"/>
          <w:b/>
          <w:sz w:val="24"/>
          <w:szCs w:val="24"/>
        </w:rPr>
        <w:t>Con</w:t>
      </w:r>
      <w:r w:rsidR="001B1709" w:rsidRPr="00CD1EF2">
        <w:rPr>
          <w:rFonts w:ascii="Times New Roman" w:hAnsi="Times New Roman"/>
          <w:b/>
          <w:sz w:val="24"/>
          <w:szCs w:val="24"/>
        </w:rPr>
        <w:t>ț</w:t>
      </w:r>
      <w:r w:rsidR="00FD0711" w:rsidRPr="00CD1EF2">
        <w:rPr>
          <w:rFonts w:ascii="Times New Roman" w:hAnsi="Times New Roman"/>
          <w:b/>
          <w:sz w:val="24"/>
          <w:szCs w:val="24"/>
        </w:rPr>
        <w:t>inuturi</w:t>
      </w:r>
    </w:p>
    <w:p w14:paraId="173527A9" w14:textId="77777777" w:rsidR="002A2A27" w:rsidRPr="00CD1EF2" w:rsidRDefault="002A2A27" w:rsidP="00CD1EF2">
      <w:pPr>
        <w:spacing w:after="0" w:line="240" w:lineRule="auto"/>
        <w:jc w:val="both"/>
        <w:rPr>
          <w:rFonts w:ascii="Times New Roman" w:hAnsi="Times New Roman"/>
          <w:b/>
          <w:i/>
          <w:kern w:val="16"/>
          <w:sz w:val="24"/>
          <w:szCs w:val="24"/>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
        <w:gridCol w:w="7995"/>
        <w:gridCol w:w="817"/>
      </w:tblGrid>
      <w:tr w:rsidR="00AD6760" w:rsidRPr="00CD1EF2" w14:paraId="2C71A94C" w14:textId="77777777" w:rsidTr="0075620D">
        <w:trPr>
          <w:trHeight w:val="281"/>
          <w:jc w:val="center"/>
        </w:trPr>
        <w:tc>
          <w:tcPr>
            <w:tcW w:w="9756" w:type="dxa"/>
            <w:gridSpan w:val="3"/>
            <w:vAlign w:val="center"/>
          </w:tcPr>
          <w:p w14:paraId="6D3F3218" w14:textId="5112D144" w:rsidR="00AD6760" w:rsidRPr="00CD1EF2" w:rsidRDefault="00AD6760"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CURS</w:t>
            </w:r>
          </w:p>
        </w:tc>
      </w:tr>
      <w:tr w:rsidR="00AD6760" w:rsidRPr="00CD1EF2" w14:paraId="4A8DFD73" w14:textId="77777777" w:rsidTr="0075620D">
        <w:trPr>
          <w:trHeight w:val="563"/>
          <w:jc w:val="center"/>
        </w:trPr>
        <w:tc>
          <w:tcPr>
            <w:tcW w:w="944" w:type="dxa"/>
            <w:vAlign w:val="center"/>
          </w:tcPr>
          <w:p w14:paraId="1F7895B7" w14:textId="77777777" w:rsidR="00AD6760" w:rsidRPr="00CD1EF2" w:rsidRDefault="00AD6760"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Capitolul</w:t>
            </w:r>
          </w:p>
        </w:tc>
        <w:tc>
          <w:tcPr>
            <w:tcW w:w="7995" w:type="dxa"/>
            <w:vAlign w:val="center"/>
          </w:tcPr>
          <w:p w14:paraId="70143D6F" w14:textId="77777777" w:rsidR="00AD6760" w:rsidRPr="00CD1EF2" w:rsidRDefault="00AD6760"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Con</w:t>
            </w:r>
            <w:r w:rsidR="001B1709" w:rsidRPr="00CD1EF2">
              <w:rPr>
                <w:rFonts w:ascii="Times New Roman" w:hAnsi="Times New Roman"/>
                <w:b/>
                <w:bCs/>
                <w:sz w:val="24"/>
                <w:szCs w:val="24"/>
              </w:rPr>
              <w:t>ț</w:t>
            </w:r>
            <w:r w:rsidRPr="00CD1EF2">
              <w:rPr>
                <w:rFonts w:ascii="Times New Roman" w:hAnsi="Times New Roman"/>
                <w:b/>
                <w:bCs/>
                <w:sz w:val="24"/>
                <w:szCs w:val="24"/>
              </w:rPr>
              <w:t>inutul</w:t>
            </w:r>
          </w:p>
        </w:tc>
        <w:tc>
          <w:tcPr>
            <w:tcW w:w="815" w:type="dxa"/>
            <w:vAlign w:val="center"/>
          </w:tcPr>
          <w:p w14:paraId="5385AEC1" w14:textId="77777777" w:rsidR="00AD6760" w:rsidRPr="00CD1EF2" w:rsidRDefault="00AD6760"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Nr. ore</w:t>
            </w:r>
          </w:p>
        </w:tc>
      </w:tr>
      <w:tr w:rsidR="00710EA1" w:rsidRPr="00CD1EF2" w14:paraId="7BAF0047" w14:textId="77777777" w:rsidTr="0075620D">
        <w:trPr>
          <w:trHeight w:val="269"/>
          <w:jc w:val="center"/>
        </w:trPr>
        <w:tc>
          <w:tcPr>
            <w:tcW w:w="944" w:type="dxa"/>
            <w:vAlign w:val="center"/>
          </w:tcPr>
          <w:p w14:paraId="44410EBA" w14:textId="6AF4A7E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1</w:t>
            </w:r>
          </w:p>
        </w:tc>
        <w:tc>
          <w:tcPr>
            <w:tcW w:w="7995" w:type="dxa"/>
          </w:tcPr>
          <w:p w14:paraId="0EDEC945" w14:textId="3CD2976D"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Actul de conducere – noțiuni generale</w:t>
            </w:r>
          </w:p>
        </w:tc>
        <w:tc>
          <w:tcPr>
            <w:tcW w:w="815" w:type="dxa"/>
            <w:vAlign w:val="center"/>
          </w:tcPr>
          <w:p w14:paraId="13DC0B6D" w14:textId="2D31E01C" w:rsidR="00710EA1" w:rsidRPr="00CD1EF2" w:rsidRDefault="00710EA1" w:rsidP="00CD1EF2">
            <w:pPr>
              <w:spacing w:after="0" w:line="240" w:lineRule="auto"/>
              <w:jc w:val="both"/>
              <w:rPr>
                <w:rFonts w:ascii="Times New Roman" w:hAnsi="Times New Roman"/>
                <w:b/>
                <w:bCs/>
                <w:sz w:val="24"/>
                <w:szCs w:val="24"/>
                <w:highlight w:val="yellow"/>
                <w:lang w:val="it-IT"/>
              </w:rPr>
            </w:pPr>
            <w:r w:rsidRPr="00CD1EF2">
              <w:rPr>
                <w:rFonts w:ascii="Times New Roman" w:hAnsi="Times New Roman"/>
                <w:sz w:val="24"/>
                <w:szCs w:val="24"/>
              </w:rPr>
              <w:t>2 ore</w:t>
            </w:r>
          </w:p>
        </w:tc>
      </w:tr>
      <w:tr w:rsidR="00710EA1" w:rsidRPr="00CD1EF2" w14:paraId="058EE09F" w14:textId="77777777" w:rsidTr="00CD1EF2">
        <w:trPr>
          <w:trHeight w:val="367"/>
          <w:jc w:val="center"/>
        </w:trPr>
        <w:tc>
          <w:tcPr>
            <w:tcW w:w="944" w:type="dxa"/>
            <w:vAlign w:val="center"/>
          </w:tcPr>
          <w:p w14:paraId="03AAA007" w14:textId="672AB9C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2</w:t>
            </w:r>
          </w:p>
        </w:tc>
        <w:tc>
          <w:tcPr>
            <w:tcW w:w="7995" w:type="dxa"/>
          </w:tcPr>
          <w:p w14:paraId="43C9E650" w14:textId="19F9E535" w:rsidR="00710EA1" w:rsidRPr="00CD1EF2" w:rsidRDefault="00710EA1" w:rsidP="00CD1EF2">
            <w:pPr>
              <w:autoSpaceDE w:val="0"/>
              <w:autoSpaceDN w:val="0"/>
              <w:adjustRightInd w:val="0"/>
              <w:spacing w:after="0" w:line="240" w:lineRule="auto"/>
              <w:jc w:val="both"/>
              <w:rPr>
                <w:rFonts w:ascii="Times New Roman" w:hAnsi="Times New Roman"/>
                <w:color w:val="000000"/>
                <w:sz w:val="24"/>
                <w:szCs w:val="24"/>
              </w:rPr>
            </w:pPr>
            <w:r w:rsidRPr="00CD1EF2">
              <w:rPr>
                <w:rFonts w:ascii="Times New Roman" w:hAnsi="Times New Roman"/>
                <w:color w:val="000000"/>
                <w:sz w:val="24"/>
                <w:szCs w:val="24"/>
              </w:rPr>
              <w:t>Conceptele de metodă și tehnică de conducere</w:t>
            </w:r>
          </w:p>
        </w:tc>
        <w:tc>
          <w:tcPr>
            <w:tcW w:w="815" w:type="dxa"/>
            <w:vAlign w:val="center"/>
          </w:tcPr>
          <w:p w14:paraId="339566A0" w14:textId="73770478" w:rsidR="00710EA1" w:rsidRPr="00CD1EF2" w:rsidRDefault="00710EA1" w:rsidP="00CD1EF2">
            <w:pPr>
              <w:spacing w:after="0" w:line="240" w:lineRule="auto"/>
              <w:jc w:val="both"/>
              <w:rPr>
                <w:rFonts w:ascii="Times New Roman" w:hAnsi="Times New Roman"/>
                <w:b/>
                <w:bCs/>
                <w:sz w:val="24"/>
                <w:szCs w:val="24"/>
                <w:highlight w:val="yellow"/>
                <w:lang w:val="it-IT"/>
              </w:rPr>
            </w:pPr>
            <w:r w:rsidRPr="00CD1EF2">
              <w:rPr>
                <w:rFonts w:ascii="Times New Roman" w:hAnsi="Times New Roman"/>
                <w:sz w:val="24"/>
                <w:szCs w:val="24"/>
              </w:rPr>
              <w:t>2 ore</w:t>
            </w:r>
          </w:p>
        </w:tc>
      </w:tr>
      <w:tr w:rsidR="00710EA1" w:rsidRPr="00CD1EF2" w14:paraId="11F605B6" w14:textId="77777777" w:rsidTr="00CB2CE0">
        <w:trPr>
          <w:trHeight w:val="273"/>
          <w:jc w:val="center"/>
        </w:trPr>
        <w:tc>
          <w:tcPr>
            <w:tcW w:w="944" w:type="dxa"/>
            <w:vAlign w:val="center"/>
          </w:tcPr>
          <w:p w14:paraId="554BD4BB" w14:textId="0ED5D0BA"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3</w:t>
            </w:r>
          </w:p>
        </w:tc>
        <w:tc>
          <w:tcPr>
            <w:tcW w:w="7995" w:type="dxa"/>
            <w:vAlign w:val="center"/>
          </w:tcPr>
          <w:p w14:paraId="592CE0C6" w14:textId="2D118BEC"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lang w:val="pt-BR"/>
              </w:rPr>
              <w:t>Tipologia metodelor și tehnicilor de conducere</w:t>
            </w:r>
          </w:p>
        </w:tc>
        <w:tc>
          <w:tcPr>
            <w:tcW w:w="815" w:type="dxa"/>
            <w:vAlign w:val="center"/>
          </w:tcPr>
          <w:p w14:paraId="29B7F9C7" w14:textId="793DF4AC" w:rsidR="00710EA1" w:rsidRPr="00CD1EF2" w:rsidRDefault="00710EA1" w:rsidP="00CD1EF2">
            <w:pPr>
              <w:spacing w:after="0" w:line="240" w:lineRule="auto"/>
              <w:jc w:val="both"/>
              <w:rPr>
                <w:rFonts w:ascii="Times New Roman" w:hAnsi="Times New Roman"/>
                <w:b/>
                <w:bCs/>
                <w:sz w:val="24"/>
                <w:szCs w:val="24"/>
                <w:highlight w:val="yellow"/>
                <w:lang w:val="it-IT"/>
              </w:rPr>
            </w:pPr>
            <w:r w:rsidRPr="00CD1EF2">
              <w:rPr>
                <w:rFonts w:ascii="Times New Roman" w:hAnsi="Times New Roman"/>
                <w:sz w:val="24"/>
                <w:szCs w:val="24"/>
              </w:rPr>
              <w:t>2ore</w:t>
            </w:r>
          </w:p>
        </w:tc>
      </w:tr>
      <w:tr w:rsidR="00710EA1" w:rsidRPr="00CD1EF2" w14:paraId="3CE62067" w14:textId="77777777" w:rsidTr="0075620D">
        <w:trPr>
          <w:trHeight w:val="269"/>
          <w:jc w:val="center"/>
        </w:trPr>
        <w:tc>
          <w:tcPr>
            <w:tcW w:w="944" w:type="dxa"/>
            <w:vAlign w:val="center"/>
          </w:tcPr>
          <w:p w14:paraId="2645D65C" w14:textId="31C63201"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4</w:t>
            </w:r>
          </w:p>
        </w:tc>
        <w:tc>
          <w:tcPr>
            <w:tcW w:w="7995" w:type="dxa"/>
            <w:vAlign w:val="center"/>
          </w:tcPr>
          <w:p w14:paraId="0DEB3164" w14:textId="77777777" w:rsidR="00710EA1" w:rsidRPr="00CD1EF2" w:rsidRDefault="00710EA1" w:rsidP="00CD1EF2">
            <w:pPr>
              <w:spacing w:after="0" w:line="240" w:lineRule="auto"/>
              <w:jc w:val="both"/>
              <w:rPr>
                <w:rFonts w:ascii="Times New Roman" w:hAnsi="Times New Roman"/>
                <w:sz w:val="24"/>
                <w:szCs w:val="24"/>
                <w:lang w:val="pt-BR"/>
              </w:rPr>
            </w:pPr>
            <w:r w:rsidRPr="00CD1EF2">
              <w:rPr>
                <w:rFonts w:ascii="Times New Roman" w:hAnsi="Times New Roman"/>
                <w:sz w:val="24"/>
                <w:szCs w:val="24"/>
                <w:lang w:val="pt-BR"/>
              </w:rPr>
              <w:t>Metodele de previziune în sport</w:t>
            </w:r>
          </w:p>
          <w:p w14:paraId="12D284AD" w14:textId="77777777" w:rsidR="00710EA1" w:rsidRPr="00CD1EF2" w:rsidRDefault="00710EA1" w:rsidP="00CD1EF2">
            <w:pPr>
              <w:spacing w:after="0" w:line="240" w:lineRule="auto"/>
              <w:jc w:val="both"/>
              <w:rPr>
                <w:rFonts w:ascii="Times New Roman" w:hAnsi="Times New Roman"/>
                <w:sz w:val="24"/>
                <w:szCs w:val="24"/>
                <w:lang w:val="pt-BR"/>
              </w:rPr>
            </w:pPr>
            <w:r w:rsidRPr="00CD1EF2">
              <w:rPr>
                <w:rFonts w:ascii="Times New Roman" w:hAnsi="Times New Roman"/>
                <w:sz w:val="24"/>
                <w:szCs w:val="24"/>
                <w:lang w:val="pt-BR"/>
              </w:rPr>
              <w:t>- extrapolarea</w:t>
            </w:r>
          </w:p>
          <w:p w14:paraId="31388EEE" w14:textId="77777777" w:rsidR="00710EA1" w:rsidRPr="00CD1EF2" w:rsidRDefault="00710EA1" w:rsidP="00CD1EF2">
            <w:pPr>
              <w:spacing w:after="0" w:line="240" w:lineRule="auto"/>
              <w:jc w:val="both"/>
              <w:rPr>
                <w:rFonts w:ascii="Times New Roman" w:hAnsi="Times New Roman"/>
                <w:sz w:val="24"/>
                <w:szCs w:val="24"/>
                <w:lang w:val="pt-BR"/>
              </w:rPr>
            </w:pPr>
            <w:r w:rsidRPr="00CD1EF2">
              <w:rPr>
                <w:rFonts w:ascii="Times New Roman" w:hAnsi="Times New Roman"/>
                <w:sz w:val="24"/>
                <w:szCs w:val="24"/>
                <w:lang w:val="pt-BR"/>
              </w:rPr>
              <w:t>- metodele reflexive și normative</w:t>
            </w:r>
          </w:p>
          <w:p w14:paraId="603D4696" w14:textId="61D00F22"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lang w:val="pt-BR"/>
              </w:rPr>
              <w:t>- metoda scenariilor și analiza de impact</w:t>
            </w:r>
          </w:p>
        </w:tc>
        <w:tc>
          <w:tcPr>
            <w:tcW w:w="815" w:type="dxa"/>
            <w:vAlign w:val="center"/>
          </w:tcPr>
          <w:p w14:paraId="371B6A9F" w14:textId="77777777" w:rsidR="00710EA1" w:rsidRPr="00CD1EF2" w:rsidRDefault="00710EA1" w:rsidP="00CD1EF2">
            <w:pPr>
              <w:spacing w:after="0" w:line="240" w:lineRule="auto"/>
              <w:jc w:val="both"/>
              <w:rPr>
                <w:rFonts w:ascii="Times New Roman" w:hAnsi="Times New Roman"/>
                <w:sz w:val="24"/>
                <w:szCs w:val="24"/>
                <w:lang w:val="pt-BR"/>
              </w:rPr>
            </w:pPr>
          </w:p>
          <w:p w14:paraId="29C9C70E" w14:textId="31D638E5" w:rsidR="00710EA1" w:rsidRPr="00CD1EF2" w:rsidRDefault="00710EA1" w:rsidP="00CD1EF2">
            <w:pPr>
              <w:spacing w:after="0" w:line="240" w:lineRule="auto"/>
              <w:jc w:val="both"/>
              <w:rPr>
                <w:rFonts w:ascii="Times New Roman" w:hAnsi="Times New Roman"/>
                <w:b/>
                <w:bCs/>
                <w:sz w:val="24"/>
                <w:szCs w:val="24"/>
                <w:highlight w:val="yellow"/>
              </w:rPr>
            </w:pPr>
            <w:r w:rsidRPr="00CD1EF2">
              <w:rPr>
                <w:rFonts w:ascii="Times New Roman" w:hAnsi="Times New Roman"/>
                <w:sz w:val="24"/>
                <w:szCs w:val="24"/>
              </w:rPr>
              <w:t>2ore</w:t>
            </w:r>
          </w:p>
        </w:tc>
      </w:tr>
      <w:tr w:rsidR="00710EA1" w:rsidRPr="00CD1EF2" w14:paraId="33CBC0CE" w14:textId="77777777" w:rsidTr="0075620D">
        <w:trPr>
          <w:trHeight w:val="146"/>
          <w:jc w:val="center"/>
        </w:trPr>
        <w:tc>
          <w:tcPr>
            <w:tcW w:w="944" w:type="dxa"/>
            <w:vAlign w:val="center"/>
          </w:tcPr>
          <w:p w14:paraId="6375F1B9" w14:textId="0825E93C"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5</w:t>
            </w:r>
          </w:p>
        </w:tc>
        <w:tc>
          <w:tcPr>
            <w:tcW w:w="7995" w:type="dxa"/>
            <w:vAlign w:val="center"/>
          </w:tcPr>
          <w:p w14:paraId="63808A2C"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Metode operative de conducere în sport</w:t>
            </w:r>
          </w:p>
          <w:p w14:paraId="5541A34C"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 metode de conducere prin obiective</w:t>
            </w:r>
          </w:p>
          <w:p w14:paraId="52226C95"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 metoda de conducere prin bugete</w:t>
            </w:r>
          </w:p>
          <w:p w14:paraId="0DAC5F08"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 metode de conducere pe bază de rezultate</w:t>
            </w:r>
          </w:p>
          <w:p w14:paraId="28C673A6" w14:textId="77777777" w:rsidR="00710EA1" w:rsidRPr="00CD1EF2" w:rsidRDefault="00710EA1" w:rsidP="00CD1EF2">
            <w:pPr>
              <w:spacing w:after="0" w:line="240" w:lineRule="auto"/>
              <w:jc w:val="both"/>
              <w:rPr>
                <w:rFonts w:ascii="Times New Roman" w:hAnsi="Times New Roman"/>
                <w:sz w:val="24"/>
                <w:szCs w:val="24"/>
                <w:lang w:val="pt-BR"/>
              </w:rPr>
            </w:pPr>
            <w:r w:rsidRPr="00CD1EF2">
              <w:rPr>
                <w:rFonts w:ascii="Times New Roman" w:hAnsi="Times New Roman"/>
                <w:sz w:val="24"/>
                <w:szCs w:val="24"/>
                <w:lang w:val="pt-BR"/>
              </w:rPr>
              <w:t>- metode de conducere pe bază de analiză</w:t>
            </w:r>
          </w:p>
          <w:p w14:paraId="604F748E" w14:textId="77777777" w:rsidR="00710EA1" w:rsidRPr="00CD1EF2" w:rsidRDefault="00710EA1" w:rsidP="00CD1EF2">
            <w:pPr>
              <w:spacing w:after="0" w:line="240" w:lineRule="auto"/>
              <w:jc w:val="both"/>
              <w:rPr>
                <w:rFonts w:ascii="Times New Roman" w:hAnsi="Times New Roman"/>
                <w:sz w:val="24"/>
                <w:szCs w:val="24"/>
                <w:lang w:val="pt-BR"/>
              </w:rPr>
            </w:pPr>
            <w:r w:rsidRPr="00CD1EF2">
              <w:rPr>
                <w:rFonts w:ascii="Times New Roman" w:hAnsi="Times New Roman"/>
                <w:sz w:val="24"/>
                <w:szCs w:val="24"/>
                <w:lang w:val="pt-BR"/>
              </w:rPr>
              <w:t>- metode de conducere pe bază de sistem</w:t>
            </w:r>
          </w:p>
          <w:p w14:paraId="3EC72C09" w14:textId="63374FD7"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lang w:val="pt-BR"/>
              </w:rPr>
              <w:t>- metode de conducere pe bază de proiecte</w:t>
            </w:r>
          </w:p>
        </w:tc>
        <w:tc>
          <w:tcPr>
            <w:tcW w:w="815" w:type="dxa"/>
            <w:vAlign w:val="center"/>
          </w:tcPr>
          <w:p w14:paraId="79F12956" w14:textId="580A0742" w:rsidR="00710EA1" w:rsidRPr="00CD1EF2" w:rsidRDefault="00710EA1" w:rsidP="00CD1EF2">
            <w:pPr>
              <w:spacing w:after="0" w:line="240" w:lineRule="auto"/>
              <w:jc w:val="both"/>
              <w:rPr>
                <w:rFonts w:ascii="Times New Roman" w:hAnsi="Times New Roman"/>
                <w:b/>
                <w:bCs/>
                <w:sz w:val="24"/>
                <w:szCs w:val="24"/>
                <w:highlight w:val="yellow"/>
              </w:rPr>
            </w:pPr>
            <w:r w:rsidRPr="00CD1EF2">
              <w:rPr>
                <w:rFonts w:ascii="Times New Roman" w:hAnsi="Times New Roman"/>
                <w:sz w:val="24"/>
                <w:szCs w:val="24"/>
              </w:rPr>
              <w:t>2 ore</w:t>
            </w:r>
          </w:p>
        </w:tc>
      </w:tr>
      <w:tr w:rsidR="00710EA1" w:rsidRPr="00CD1EF2" w14:paraId="3DCF5255" w14:textId="77777777" w:rsidTr="0075620D">
        <w:trPr>
          <w:trHeight w:val="146"/>
          <w:jc w:val="center"/>
        </w:trPr>
        <w:tc>
          <w:tcPr>
            <w:tcW w:w="944" w:type="dxa"/>
            <w:vAlign w:val="center"/>
          </w:tcPr>
          <w:p w14:paraId="2AB05C5B" w14:textId="12D7C7FB"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6</w:t>
            </w:r>
          </w:p>
        </w:tc>
        <w:tc>
          <w:tcPr>
            <w:tcW w:w="7995" w:type="dxa"/>
            <w:vAlign w:val="center"/>
          </w:tcPr>
          <w:p w14:paraId="0686B55D" w14:textId="77777777" w:rsidR="00710EA1" w:rsidRPr="00CD1EF2" w:rsidRDefault="00710EA1" w:rsidP="00CD1EF2">
            <w:pPr>
              <w:spacing w:after="0" w:line="240" w:lineRule="auto"/>
              <w:jc w:val="both"/>
              <w:rPr>
                <w:rFonts w:ascii="Times New Roman" w:hAnsi="Times New Roman"/>
                <w:sz w:val="24"/>
                <w:szCs w:val="24"/>
                <w:lang w:val="pt-BR"/>
              </w:rPr>
            </w:pPr>
            <w:r w:rsidRPr="00CD1EF2">
              <w:rPr>
                <w:rFonts w:ascii="Times New Roman" w:hAnsi="Times New Roman"/>
                <w:sz w:val="24"/>
                <w:szCs w:val="24"/>
                <w:lang w:val="pt-BR"/>
              </w:rPr>
              <w:t>Metode de stimulare a creativității în sport</w:t>
            </w:r>
          </w:p>
          <w:p w14:paraId="78E866A8" w14:textId="77777777" w:rsidR="00710EA1" w:rsidRPr="00CD1EF2" w:rsidRDefault="00710EA1" w:rsidP="00CD1EF2">
            <w:pPr>
              <w:spacing w:after="0" w:line="240" w:lineRule="auto"/>
              <w:jc w:val="both"/>
              <w:rPr>
                <w:rFonts w:ascii="Times New Roman" w:hAnsi="Times New Roman"/>
                <w:sz w:val="24"/>
                <w:szCs w:val="24"/>
                <w:lang w:val="pt-BR"/>
              </w:rPr>
            </w:pPr>
            <w:r w:rsidRPr="00CD1EF2">
              <w:rPr>
                <w:rFonts w:ascii="Times New Roman" w:hAnsi="Times New Roman"/>
                <w:sz w:val="24"/>
                <w:szCs w:val="24"/>
                <w:lang w:val="pt-BR"/>
              </w:rPr>
              <w:t>- metode intuitive (brainstormingul, sinectica, matricea descoperirilor, Delbeq, Delphi)</w:t>
            </w:r>
          </w:p>
          <w:p w14:paraId="4AD3C768" w14:textId="06B72BE1"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metode analitice</w:t>
            </w:r>
          </w:p>
        </w:tc>
        <w:tc>
          <w:tcPr>
            <w:tcW w:w="815" w:type="dxa"/>
            <w:vAlign w:val="center"/>
          </w:tcPr>
          <w:p w14:paraId="3995AB09" w14:textId="71D44F23" w:rsidR="00710EA1" w:rsidRPr="00CD1EF2" w:rsidRDefault="00710EA1" w:rsidP="00CD1EF2">
            <w:pPr>
              <w:spacing w:after="0" w:line="240" w:lineRule="auto"/>
              <w:jc w:val="both"/>
              <w:rPr>
                <w:rFonts w:ascii="Times New Roman" w:hAnsi="Times New Roman"/>
                <w:b/>
                <w:bCs/>
                <w:sz w:val="24"/>
                <w:szCs w:val="24"/>
                <w:highlight w:val="yellow"/>
              </w:rPr>
            </w:pPr>
            <w:r w:rsidRPr="00CD1EF2">
              <w:rPr>
                <w:rFonts w:ascii="Times New Roman" w:hAnsi="Times New Roman"/>
                <w:sz w:val="24"/>
                <w:szCs w:val="24"/>
              </w:rPr>
              <w:t>2 ore</w:t>
            </w:r>
          </w:p>
        </w:tc>
      </w:tr>
      <w:tr w:rsidR="00710EA1" w:rsidRPr="00CD1EF2" w14:paraId="024F169D" w14:textId="77777777" w:rsidTr="00CD1EF2">
        <w:trPr>
          <w:trHeight w:val="650"/>
          <w:jc w:val="center"/>
        </w:trPr>
        <w:tc>
          <w:tcPr>
            <w:tcW w:w="944" w:type="dxa"/>
            <w:vAlign w:val="center"/>
          </w:tcPr>
          <w:p w14:paraId="737600D5" w14:textId="78ECDDFC"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7</w:t>
            </w:r>
          </w:p>
        </w:tc>
        <w:tc>
          <w:tcPr>
            <w:tcW w:w="7995" w:type="dxa"/>
            <w:vAlign w:val="center"/>
          </w:tcPr>
          <w:p w14:paraId="320CF885"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Metode specifice conducerii</w:t>
            </w:r>
          </w:p>
          <w:p w14:paraId="110AEAFC" w14:textId="36A6D66A"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diagnosticarea/ - şedinţa/ - delegarea  - tabloul de bord.</w:t>
            </w:r>
          </w:p>
        </w:tc>
        <w:tc>
          <w:tcPr>
            <w:tcW w:w="815" w:type="dxa"/>
            <w:vAlign w:val="center"/>
          </w:tcPr>
          <w:p w14:paraId="397C8104" w14:textId="77777777" w:rsidR="00710EA1" w:rsidRPr="00CD1EF2" w:rsidRDefault="00710EA1" w:rsidP="00CD1EF2">
            <w:pPr>
              <w:spacing w:after="0" w:line="240" w:lineRule="auto"/>
              <w:jc w:val="both"/>
              <w:rPr>
                <w:rFonts w:ascii="Times New Roman" w:hAnsi="Times New Roman"/>
                <w:sz w:val="24"/>
                <w:szCs w:val="24"/>
              </w:rPr>
            </w:pPr>
          </w:p>
          <w:p w14:paraId="786E4E7E"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2ore</w:t>
            </w:r>
          </w:p>
          <w:p w14:paraId="6AE585E8" w14:textId="77777777" w:rsidR="00710EA1" w:rsidRPr="00CD1EF2" w:rsidRDefault="00710EA1" w:rsidP="00CD1EF2">
            <w:pPr>
              <w:spacing w:after="0" w:line="240" w:lineRule="auto"/>
              <w:jc w:val="both"/>
              <w:rPr>
                <w:rFonts w:ascii="Times New Roman" w:hAnsi="Times New Roman"/>
                <w:b/>
                <w:bCs/>
                <w:sz w:val="24"/>
                <w:szCs w:val="24"/>
                <w:highlight w:val="yellow"/>
              </w:rPr>
            </w:pPr>
          </w:p>
        </w:tc>
      </w:tr>
      <w:tr w:rsidR="00F972C4" w:rsidRPr="00CD1EF2" w14:paraId="060221AB" w14:textId="77777777" w:rsidTr="0075620D">
        <w:trPr>
          <w:trHeight w:val="146"/>
          <w:jc w:val="center"/>
        </w:trPr>
        <w:tc>
          <w:tcPr>
            <w:tcW w:w="944" w:type="dxa"/>
          </w:tcPr>
          <w:p w14:paraId="55966D74" w14:textId="77777777" w:rsidR="00F972C4" w:rsidRPr="00CD1EF2" w:rsidRDefault="00F972C4" w:rsidP="00CD1EF2">
            <w:pPr>
              <w:spacing w:after="0" w:line="240" w:lineRule="auto"/>
              <w:jc w:val="both"/>
              <w:rPr>
                <w:rFonts w:ascii="Times New Roman" w:hAnsi="Times New Roman"/>
                <w:sz w:val="24"/>
                <w:szCs w:val="24"/>
              </w:rPr>
            </w:pPr>
          </w:p>
        </w:tc>
        <w:tc>
          <w:tcPr>
            <w:tcW w:w="7995" w:type="dxa"/>
          </w:tcPr>
          <w:p w14:paraId="06F1EE89" w14:textId="77777777" w:rsidR="00F972C4" w:rsidRPr="00CD1EF2" w:rsidRDefault="00F972C4" w:rsidP="00CD1EF2">
            <w:pPr>
              <w:spacing w:after="0" w:line="240" w:lineRule="auto"/>
              <w:jc w:val="both"/>
              <w:rPr>
                <w:rFonts w:ascii="Times New Roman" w:hAnsi="Times New Roman"/>
                <w:b/>
                <w:sz w:val="24"/>
                <w:szCs w:val="24"/>
              </w:rPr>
            </w:pPr>
            <w:r w:rsidRPr="00CD1EF2">
              <w:rPr>
                <w:rFonts w:ascii="Times New Roman" w:hAnsi="Times New Roman"/>
                <w:b/>
                <w:sz w:val="24"/>
                <w:szCs w:val="24"/>
              </w:rPr>
              <w:t>Total:</w:t>
            </w:r>
          </w:p>
        </w:tc>
        <w:tc>
          <w:tcPr>
            <w:tcW w:w="815" w:type="dxa"/>
          </w:tcPr>
          <w:p w14:paraId="0A58A6C2" w14:textId="6CDE3711" w:rsidR="00F972C4" w:rsidRPr="00CD1EF2" w:rsidRDefault="00710EA1" w:rsidP="00CD1EF2">
            <w:pPr>
              <w:spacing w:after="0" w:line="240" w:lineRule="auto"/>
              <w:jc w:val="both"/>
              <w:rPr>
                <w:rFonts w:ascii="Times New Roman" w:hAnsi="Times New Roman"/>
                <w:b/>
                <w:sz w:val="24"/>
                <w:szCs w:val="24"/>
                <w:highlight w:val="yellow"/>
              </w:rPr>
            </w:pPr>
            <w:r w:rsidRPr="00CD1EF2">
              <w:rPr>
                <w:rFonts w:ascii="Times New Roman" w:hAnsi="Times New Roman"/>
                <w:b/>
                <w:sz w:val="24"/>
                <w:szCs w:val="24"/>
              </w:rPr>
              <w:t>14</w:t>
            </w:r>
          </w:p>
        </w:tc>
      </w:tr>
      <w:tr w:rsidR="00F972C4" w:rsidRPr="00CD1EF2" w14:paraId="3BD6976A" w14:textId="77777777" w:rsidTr="0075620D">
        <w:trPr>
          <w:trHeight w:val="4504"/>
          <w:jc w:val="center"/>
        </w:trPr>
        <w:tc>
          <w:tcPr>
            <w:tcW w:w="9756" w:type="dxa"/>
            <w:gridSpan w:val="3"/>
          </w:tcPr>
          <w:p w14:paraId="233C147E" w14:textId="77777777" w:rsidR="00A23C5E" w:rsidRDefault="1B82A3CE" w:rsidP="00A23C5E">
            <w:pPr>
              <w:spacing w:after="0" w:line="240" w:lineRule="auto"/>
              <w:jc w:val="both"/>
              <w:rPr>
                <w:rFonts w:ascii="Times New Roman" w:hAnsi="Times New Roman"/>
                <w:b/>
                <w:bCs/>
                <w:sz w:val="24"/>
                <w:szCs w:val="24"/>
              </w:rPr>
            </w:pPr>
            <w:r w:rsidRPr="00CD1EF2">
              <w:rPr>
                <w:rFonts w:ascii="Times New Roman" w:hAnsi="Times New Roman"/>
                <w:b/>
                <w:bCs/>
                <w:sz w:val="24"/>
                <w:szCs w:val="24"/>
              </w:rPr>
              <w:t>Bibliografie:</w:t>
            </w:r>
          </w:p>
          <w:p w14:paraId="447CBD06" w14:textId="07166955" w:rsidR="00A23C5E" w:rsidRPr="00A23C5E" w:rsidRDefault="00A23C5E" w:rsidP="00A23C5E">
            <w:pPr>
              <w:pStyle w:val="ListParagraph"/>
              <w:numPr>
                <w:ilvl w:val="0"/>
                <w:numId w:val="13"/>
              </w:numPr>
              <w:spacing w:after="0" w:line="240" w:lineRule="auto"/>
              <w:jc w:val="both"/>
              <w:rPr>
                <w:rFonts w:ascii="Times New Roman" w:hAnsi="Times New Roman"/>
                <w:color w:val="000000" w:themeColor="text1"/>
                <w:sz w:val="24"/>
                <w:szCs w:val="24"/>
              </w:rPr>
            </w:pPr>
            <w:r w:rsidRPr="00A23C5E">
              <w:rPr>
                <w:rFonts w:ascii="Times New Roman" w:hAnsi="Times New Roman"/>
                <w:color w:val="000000" w:themeColor="text1"/>
                <w:sz w:val="24"/>
                <w:szCs w:val="24"/>
              </w:rPr>
              <w:t>Stancu</w:t>
            </w:r>
            <w:r w:rsidR="00710EA1" w:rsidRPr="00A23C5E">
              <w:rPr>
                <w:rFonts w:ascii="Times New Roman" w:hAnsi="Times New Roman"/>
                <w:color w:val="000000" w:themeColor="text1"/>
                <w:sz w:val="24"/>
                <w:szCs w:val="24"/>
              </w:rPr>
              <w:t xml:space="preserve"> M.,</w:t>
            </w:r>
            <w:r w:rsidRPr="00A23C5E">
              <w:rPr>
                <w:rFonts w:ascii="Times New Roman" w:hAnsi="Times New Roman"/>
                <w:color w:val="000000" w:themeColor="text1"/>
                <w:sz w:val="24"/>
                <w:szCs w:val="24"/>
              </w:rPr>
              <w:t xml:space="preserve"> </w:t>
            </w:r>
            <w:r w:rsidR="00710EA1" w:rsidRPr="00A23C5E">
              <w:rPr>
                <w:rFonts w:ascii="Times New Roman" w:hAnsi="Times New Roman"/>
                <w:color w:val="000000" w:themeColor="text1"/>
                <w:sz w:val="24"/>
                <w:szCs w:val="24"/>
              </w:rPr>
              <w:t>2024, Metode și tehnici de conducere în sport, Note de curs, Universitatea din Pitești</w:t>
            </w:r>
            <w:r w:rsidRPr="00A23C5E">
              <w:rPr>
                <w:rFonts w:ascii="Times New Roman" w:hAnsi="Times New Roman"/>
                <w:color w:val="000000" w:themeColor="text1"/>
                <w:sz w:val="24"/>
                <w:szCs w:val="24"/>
              </w:rPr>
              <w:t>.</w:t>
            </w:r>
          </w:p>
          <w:p w14:paraId="37E6C04C" w14:textId="32D43222" w:rsidR="00710EA1" w:rsidRPr="00A23C5E" w:rsidRDefault="00A23C5E" w:rsidP="00A23C5E">
            <w:pPr>
              <w:pStyle w:val="ListParagraph"/>
              <w:numPr>
                <w:ilvl w:val="0"/>
                <w:numId w:val="13"/>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Ciuvică-Enusi</w:t>
            </w:r>
            <w:r w:rsidR="00710EA1" w:rsidRPr="00A23C5E">
              <w:rPr>
                <w:rFonts w:ascii="Times New Roman" w:hAnsi="Times New Roman"/>
                <w:color w:val="000000" w:themeColor="text1"/>
                <w:sz w:val="24"/>
                <w:szCs w:val="24"/>
              </w:rPr>
              <w:t xml:space="preserve"> M., 2024, Managementul activitatii sportive si gestionarea evenimentelor sportive, Editura Pro Universitaria</w:t>
            </w:r>
            <w:r>
              <w:rPr>
                <w:rFonts w:ascii="Times New Roman" w:hAnsi="Times New Roman"/>
                <w:color w:val="000000" w:themeColor="text1"/>
                <w:sz w:val="24"/>
                <w:szCs w:val="24"/>
              </w:rPr>
              <w:t>.</w:t>
            </w:r>
          </w:p>
          <w:p w14:paraId="2A6BFF79" w14:textId="11A7C333" w:rsidR="00710EA1" w:rsidRPr="00A23C5E" w:rsidRDefault="00A23C5E" w:rsidP="00A23C5E">
            <w:pPr>
              <w:pStyle w:val="ListParagraph"/>
              <w:numPr>
                <w:ilvl w:val="0"/>
                <w:numId w:val="13"/>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Cruceru</w:t>
            </w:r>
            <w:r w:rsidR="00710EA1" w:rsidRPr="00A23C5E">
              <w:rPr>
                <w:rFonts w:ascii="Times New Roman" w:hAnsi="Times New Roman"/>
                <w:color w:val="000000" w:themeColor="text1"/>
                <w:sz w:val="24"/>
                <w:szCs w:val="24"/>
              </w:rPr>
              <w:t xml:space="preserve"> A., 2015, Sisteme, metode şi tehnici de management: note de curs, Editura Universitară, Bucureşti.</w:t>
            </w:r>
          </w:p>
          <w:p w14:paraId="0C3492F6" w14:textId="4279E0ED" w:rsidR="00710EA1" w:rsidRPr="00A23C5E" w:rsidRDefault="00A23C5E" w:rsidP="00A23C5E">
            <w:pPr>
              <w:pStyle w:val="ListParagraph"/>
              <w:numPr>
                <w:ilvl w:val="0"/>
                <w:numId w:val="13"/>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Dan</w:t>
            </w:r>
            <w:r w:rsidR="00710EA1" w:rsidRPr="00A23C5E">
              <w:rPr>
                <w:rFonts w:ascii="Times New Roman" w:hAnsi="Times New Roman"/>
                <w:color w:val="000000" w:themeColor="text1"/>
                <w:sz w:val="24"/>
                <w:szCs w:val="24"/>
              </w:rPr>
              <w:t xml:space="preserve"> M., Coordonator, 2024 Management și comunicare în activități sportive (eBook), Online ISBN 978-973-664-955-4</w:t>
            </w:r>
            <w:r>
              <w:rPr>
                <w:rFonts w:ascii="Times New Roman" w:hAnsi="Times New Roman"/>
                <w:color w:val="000000" w:themeColor="text1"/>
                <w:sz w:val="24"/>
                <w:szCs w:val="24"/>
              </w:rPr>
              <w:t>.</w:t>
            </w:r>
          </w:p>
          <w:p w14:paraId="57F69E37" w14:textId="768C3AA5" w:rsidR="00710EA1" w:rsidRPr="00A23C5E" w:rsidRDefault="00710EA1" w:rsidP="00A23C5E">
            <w:pPr>
              <w:pStyle w:val="ListParagraph"/>
              <w:numPr>
                <w:ilvl w:val="0"/>
                <w:numId w:val="13"/>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Dragoș. P., 2014, Management în sport, Editura Universitățiii din Oradea</w:t>
            </w:r>
            <w:r w:rsidR="00A23C5E">
              <w:rPr>
                <w:rFonts w:ascii="Times New Roman" w:hAnsi="Times New Roman"/>
                <w:color w:val="000000" w:themeColor="text1"/>
                <w:sz w:val="24"/>
                <w:szCs w:val="24"/>
              </w:rPr>
              <w:t>.</w:t>
            </w:r>
          </w:p>
          <w:p w14:paraId="2B207C53" w14:textId="1388B84A" w:rsidR="00710EA1" w:rsidRPr="00A23C5E" w:rsidRDefault="00710EA1" w:rsidP="00A23C5E">
            <w:pPr>
              <w:pStyle w:val="ListParagraph"/>
              <w:numPr>
                <w:ilvl w:val="0"/>
                <w:numId w:val="13"/>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Lador I.I., Mihăilescu N., (2008), Concepte specifice managementului modern în organizaţiile sportive, Edit. Universităţii din Piteşti</w:t>
            </w:r>
            <w:r w:rsidR="00A23C5E">
              <w:rPr>
                <w:rFonts w:ascii="Times New Roman" w:hAnsi="Times New Roman"/>
                <w:color w:val="000000" w:themeColor="text1"/>
                <w:sz w:val="24"/>
                <w:szCs w:val="24"/>
              </w:rPr>
              <w:t>.</w:t>
            </w:r>
          </w:p>
          <w:p w14:paraId="184E358D" w14:textId="291BD237" w:rsidR="00710EA1" w:rsidRPr="00A23C5E" w:rsidRDefault="00710EA1" w:rsidP="00A23C5E">
            <w:pPr>
              <w:pStyle w:val="ListParagraph"/>
              <w:numPr>
                <w:ilvl w:val="0"/>
                <w:numId w:val="13"/>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Mihăilescu N., (2008), Managementul în sportul competiţional, Edit.Universităţii din Piteşti.</w:t>
            </w:r>
          </w:p>
          <w:p w14:paraId="5A3B7CA5" w14:textId="58BCF5D3" w:rsidR="00710EA1" w:rsidRPr="00A23C5E" w:rsidRDefault="00A23C5E" w:rsidP="00A23C5E">
            <w:pPr>
              <w:pStyle w:val="ListParagraph"/>
              <w:numPr>
                <w:ilvl w:val="0"/>
                <w:numId w:val="13"/>
              </w:numPr>
              <w:spacing w:after="0" w:line="240" w:lineRule="auto"/>
              <w:jc w:val="both"/>
              <w:rPr>
                <w:rFonts w:ascii="Times New Roman" w:hAnsi="Times New Roman"/>
                <w:b/>
                <w:bCs/>
                <w:sz w:val="24"/>
                <w:szCs w:val="24"/>
              </w:rPr>
            </w:pPr>
            <w:r>
              <w:rPr>
                <w:rFonts w:ascii="Times New Roman" w:hAnsi="Times New Roman"/>
                <w:color w:val="000000" w:themeColor="text1"/>
                <w:sz w:val="24"/>
                <w:szCs w:val="24"/>
              </w:rPr>
              <w:t>Stancu</w:t>
            </w:r>
            <w:r w:rsidR="00710EA1" w:rsidRPr="00A23C5E">
              <w:rPr>
                <w:rFonts w:ascii="Times New Roman" w:hAnsi="Times New Roman"/>
                <w:color w:val="000000" w:themeColor="text1"/>
                <w:sz w:val="24"/>
                <w:szCs w:val="24"/>
              </w:rPr>
              <w:t xml:space="preserve"> S., Mihail N., 2022, Metode și tehnici de conducere, Editura Economică</w:t>
            </w:r>
            <w:r>
              <w:rPr>
                <w:rFonts w:ascii="Times New Roman" w:hAnsi="Times New Roman"/>
                <w:color w:val="000000" w:themeColor="text1"/>
                <w:sz w:val="24"/>
                <w:szCs w:val="24"/>
              </w:rPr>
              <w:t>.</w:t>
            </w:r>
          </w:p>
          <w:p w14:paraId="3729B1C4" w14:textId="45A834FF" w:rsidR="00710EA1" w:rsidRPr="00A23C5E" w:rsidRDefault="00A23C5E" w:rsidP="00A23C5E">
            <w:pPr>
              <w:pStyle w:val="ListParagraph"/>
              <w:numPr>
                <w:ilvl w:val="0"/>
                <w:numId w:val="13"/>
              </w:numPr>
              <w:spacing w:after="0" w:line="240" w:lineRule="auto"/>
              <w:jc w:val="both"/>
              <w:rPr>
                <w:rFonts w:ascii="Times New Roman" w:hAnsi="Times New Roman"/>
                <w:b/>
                <w:bCs/>
                <w:sz w:val="24"/>
                <w:szCs w:val="24"/>
              </w:rPr>
            </w:pPr>
            <w:r>
              <w:rPr>
                <w:rFonts w:ascii="Times New Roman" w:hAnsi="Times New Roman"/>
                <w:color w:val="000000" w:themeColor="text1"/>
                <w:sz w:val="24"/>
                <w:szCs w:val="24"/>
              </w:rPr>
              <w:t xml:space="preserve">Ștefănică </w:t>
            </w:r>
            <w:r w:rsidR="00710EA1" w:rsidRPr="00A23C5E">
              <w:rPr>
                <w:rFonts w:ascii="Times New Roman" w:hAnsi="Times New Roman"/>
                <w:color w:val="000000" w:themeColor="text1"/>
                <w:sz w:val="24"/>
                <w:szCs w:val="24"/>
              </w:rPr>
              <w:t>V., 2023, Marketing În Sport, Editura Universitaria.</w:t>
            </w:r>
          </w:p>
          <w:p w14:paraId="55956E4A" w14:textId="372D4D33" w:rsidR="00710EA1" w:rsidRPr="00A23C5E" w:rsidRDefault="006F0EB8" w:rsidP="00A23C5E">
            <w:pPr>
              <w:pStyle w:val="ListParagraph"/>
              <w:numPr>
                <w:ilvl w:val="0"/>
                <w:numId w:val="13"/>
              </w:numPr>
              <w:spacing w:after="0" w:line="240" w:lineRule="auto"/>
              <w:jc w:val="both"/>
              <w:rPr>
                <w:rStyle w:val="Hyperlink"/>
                <w:rFonts w:ascii="Times New Roman" w:hAnsi="Times New Roman"/>
                <w:b/>
                <w:bCs/>
                <w:color w:val="auto"/>
                <w:sz w:val="24"/>
                <w:szCs w:val="24"/>
                <w:u w:val="none"/>
              </w:rPr>
            </w:pPr>
            <w:hyperlink r:id="rId11" w:anchor="google_vignette" w:history="1">
              <w:r w:rsidR="00710EA1" w:rsidRPr="00A23C5E">
                <w:rPr>
                  <w:rStyle w:val="Hyperlink"/>
                  <w:rFonts w:ascii="Times New Roman" w:hAnsi="Times New Roman"/>
                  <w:sz w:val="24"/>
                  <w:szCs w:val="24"/>
                </w:rPr>
                <w:t>https://administrare.info/domenii/management/16402-metode-moderne-de-conducere#google_vignette</w:t>
              </w:r>
            </w:hyperlink>
          </w:p>
          <w:p w14:paraId="38E171C6" w14:textId="38C986DA" w:rsidR="00F054FF" w:rsidRPr="00A23C5E" w:rsidRDefault="00710EA1" w:rsidP="00A23C5E">
            <w:pPr>
              <w:pStyle w:val="ListParagraph"/>
              <w:numPr>
                <w:ilvl w:val="0"/>
                <w:numId w:val="13"/>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https://prezi.com/p/zcdtwrjrxfda/metode-si-tehnici-de-management/</w:t>
            </w:r>
          </w:p>
        </w:tc>
      </w:tr>
    </w:tbl>
    <w:p w14:paraId="4AB1DFC5" w14:textId="77777777" w:rsidR="00745DEC" w:rsidRPr="00CD1EF2" w:rsidRDefault="00745DEC" w:rsidP="00CD1EF2">
      <w:pPr>
        <w:spacing w:after="0" w:line="240" w:lineRule="auto"/>
        <w:jc w:val="both"/>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7970"/>
        <w:gridCol w:w="709"/>
      </w:tblGrid>
      <w:tr w:rsidR="00AD6760" w:rsidRPr="00CD1EF2" w14:paraId="1DA38D69" w14:textId="77777777" w:rsidTr="001965F8">
        <w:trPr>
          <w:trHeight w:val="331"/>
          <w:jc w:val="center"/>
        </w:trPr>
        <w:tc>
          <w:tcPr>
            <w:tcW w:w="9209" w:type="dxa"/>
            <w:gridSpan w:val="3"/>
            <w:vAlign w:val="center"/>
          </w:tcPr>
          <w:p w14:paraId="24E26E05" w14:textId="4347ABBE" w:rsidR="00AD6760" w:rsidRPr="00CD1EF2" w:rsidRDefault="00745DEC"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SEMINAR</w:t>
            </w:r>
          </w:p>
        </w:tc>
      </w:tr>
      <w:tr w:rsidR="00AD6760" w:rsidRPr="00CD1EF2" w14:paraId="63CFF1C8" w14:textId="77777777" w:rsidTr="00CB2CE0">
        <w:trPr>
          <w:trHeight w:val="331"/>
          <w:jc w:val="center"/>
        </w:trPr>
        <w:tc>
          <w:tcPr>
            <w:tcW w:w="530" w:type="dxa"/>
            <w:vAlign w:val="center"/>
          </w:tcPr>
          <w:p w14:paraId="2674B596" w14:textId="199272F2" w:rsidR="00AD6760" w:rsidRPr="00CD1EF2" w:rsidRDefault="00AD6760"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Nr crt</w:t>
            </w:r>
          </w:p>
        </w:tc>
        <w:tc>
          <w:tcPr>
            <w:tcW w:w="7970" w:type="dxa"/>
            <w:vAlign w:val="center"/>
          </w:tcPr>
          <w:p w14:paraId="6666F70F" w14:textId="77777777" w:rsidR="00AD6760" w:rsidRPr="00CD1EF2" w:rsidRDefault="00AD6760"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Con</w:t>
            </w:r>
            <w:r w:rsidR="001B1709" w:rsidRPr="00CD1EF2">
              <w:rPr>
                <w:rFonts w:ascii="Times New Roman" w:hAnsi="Times New Roman"/>
                <w:b/>
                <w:bCs/>
                <w:sz w:val="24"/>
                <w:szCs w:val="24"/>
              </w:rPr>
              <w:t>ț</w:t>
            </w:r>
            <w:r w:rsidRPr="00CD1EF2">
              <w:rPr>
                <w:rFonts w:ascii="Times New Roman" w:hAnsi="Times New Roman"/>
                <w:b/>
                <w:bCs/>
                <w:sz w:val="24"/>
                <w:szCs w:val="24"/>
              </w:rPr>
              <w:t>inutul</w:t>
            </w:r>
          </w:p>
        </w:tc>
        <w:tc>
          <w:tcPr>
            <w:tcW w:w="709" w:type="dxa"/>
            <w:vAlign w:val="center"/>
          </w:tcPr>
          <w:p w14:paraId="1720E3CD" w14:textId="77777777" w:rsidR="00AD6760" w:rsidRPr="00CD1EF2" w:rsidRDefault="00AD6760" w:rsidP="00CD1EF2">
            <w:pPr>
              <w:spacing w:after="0" w:line="240" w:lineRule="auto"/>
              <w:jc w:val="both"/>
              <w:rPr>
                <w:rFonts w:ascii="Times New Roman" w:hAnsi="Times New Roman"/>
                <w:b/>
                <w:bCs/>
                <w:sz w:val="24"/>
                <w:szCs w:val="24"/>
              </w:rPr>
            </w:pPr>
            <w:r w:rsidRPr="00CD1EF2">
              <w:rPr>
                <w:rFonts w:ascii="Times New Roman" w:hAnsi="Times New Roman"/>
                <w:b/>
                <w:bCs/>
                <w:sz w:val="24"/>
                <w:szCs w:val="24"/>
              </w:rPr>
              <w:t>Nr. ore</w:t>
            </w:r>
          </w:p>
        </w:tc>
      </w:tr>
      <w:tr w:rsidR="00710EA1" w:rsidRPr="00CD1EF2" w14:paraId="01A2EF26" w14:textId="77777777" w:rsidTr="00CB2CE0">
        <w:trPr>
          <w:trHeight w:val="331"/>
          <w:jc w:val="center"/>
        </w:trPr>
        <w:tc>
          <w:tcPr>
            <w:tcW w:w="530" w:type="dxa"/>
          </w:tcPr>
          <w:p w14:paraId="3B7B7C58"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1.</w:t>
            </w:r>
          </w:p>
        </w:tc>
        <w:tc>
          <w:tcPr>
            <w:tcW w:w="7970" w:type="dxa"/>
          </w:tcPr>
          <w:p w14:paraId="0B5E0B06" w14:textId="765755D7"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lang w:val="pt-BR"/>
              </w:rPr>
              <w:t>Lecție organizatorică: prezentarea obiectelor disciplinei, competențelor vizate, a principalelor conținuturi; repartizarea temelor și referatelor.</w:t>
            </w:r>
          </w:p>
        </w:tc>
        <w:tc>
          <w:tcPr>
            <w:tcW w:w="709" w:type="dxa"/>
            <w:vAlign w:val="center"/>
          </w:tcPr>
          <w:p w14:paraId="31D98A7F" w14:textId="7FA48364"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bCs/>
                <w:sz w:val="24"/>
                <w:szCs w:val="24"/>
              </w:rPr>
              <w:t>2</w:t>
            </w:r>
          </w:p>
        </w:tc>
      </w:tr>
      <w:tr w:rsidR="00710EA1" w:rsidRPr="00CD1EF2" w14:paraId="48520F6E" w14:textId="77777777" w:rsidTr="00CB2CE0">
        <w:trPr>
          <w:trHeight w:val="331"/>
          <w:jc w:val="center"/>
        </w:trPr>
        <w:tc>
          <w:tcPr>
            <w:tcW w:w="530" w:type="dxa"/>
          </w:tcPr>
          <w:p w14:paraId="62BD4371"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2.</w:t>
            </w:r>
          </w:p>
        </w:tc>
        <w:tc>
          <w:tcPr>
            <w:tcW w:w="7970" w:type="dxa"/>
          </w:tcPr>
          <w:p w14:paraId="11D14090" w14:textId="063972B6" w:rsidR="00710EA1" w:rsidRPr="00CD1EF2" w:rsidRDefault="00710EA1" w:rsidP="00CD1EF2">
            <w:pPr>
              <w:spacing w:after="0" w:line="240" w:lineRule="auto"/>
              <w:jc w:val="both"/>
              <w:rPr>
                <w:rFonts w:ascii="Times New Roman" w:hAnsi="Times New Roman"/>
                <w:sz w:val="24"/>
                <w:szCs w:val="24"/>
                <w:highlight w:val="yellow"/>
                <w:lang w:val="it-IT"/>
              </w:rPr>
            </w:pPr>
            <w:r w:rsidRPr="00CD1EF2">
              <w:rPr>
                <w:rFonts w:ascii="Times New Roman" w:hAnsi="Times New Roman"/>
                <w:sz w:val="24"/>
                <w:szCs w:val="24"/>
                <w:lang w:val="it-IT"/>
              </w:rPr>
              <w:t>Terminologia specifică metodelor și tehnicii conducerii în sport.</w:t>
            </w:r>
          </w:p>
        </w:tc>
        <w:tc>
          <w:tcPr>
            <w:tcW w:w="709" w:type="dxa"/>
            <w:vAlign w:val="center"/>
          </w:tcPr>
          <w:p w14:paraId="23A69294" w14:textId="411D38D0"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bCs/>
                <w:sz w:val="24"/>
                <w:szCs w:val="24"/>
              </w:rPr>
              <w:t>2</w:t>
            </w:r>
          </w:p>
        </w:tc>
      </w:tr>
      <w:tr w:rsidR="00710EA1" w:rsidRPr="00CD1EF2" w14:paraId="7911A589" w14:textId="77777777" w:rsidTr="00CB2CE0">
        <w:trPr>
          <w:trHeight w:val="331"/>
          <w:jc w:val="center"/>
        </w:trPr>
        <w:tc>
          <w:tcPr>
            <w:tcW w:w="530" w:type="dxa"/>
          </w:tcPr>
          <w:p w14:paraId="0F26DCBC"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3.</w:t>
            </w:r>
          </w:p>
        </w:tc>
        <w:tc>
          <w:tcPr>
            <w:tcW w:w="7970" w:type="dxa"/>
          </w:tcPr>
          <w:p w14:paraId="60EECFBE" w14:textId="7F6E4F93" w:rsidR="00710EA1" w:rsidRPr="00CD1EF2" w:rsidRDefault="00710EA1" w:rsidP="00CD1EF2">
            <w:pPr>
              <w:spacing w:after="0" w:line="240" w:lineRule="auto"/>
              <w:jc w:val="both"/>
              <w:rPr>
                <w:rFonts w:ascii="Times New Roman" w:hAnsi="Times New Roman"/>
                <w:sz w:val="24"/>
                <w:szCs w:val="24"/>
                <w:highlight w:val="yellow"/>
                <w:lang w:val="pt-BR"/>
              </w:rPr>
            </w:pPr>
            <w:r w:rsidRPr="00CD1EF2">
              <w:rPr>
                <w:rFonts w:ascii="Times New Roman" w:eastAsia="Calibri" w:hAnsi="Times New Roman"/>
                <w:sz w:val="24"/>
                <w:szCs w:val="24"/>
                <w:lang w:val="it-IT"/>
              </w:rPr>
              <w:t xml:space="preserve">Metodele de previziune în sport – </w:t>
            </w:r>
            <w:r w:rsidRPr="00CD1EF2">
              <w:rPr>
                <w:rFonts w:ascii="Times New Roman" w:hAnsi="Times New Roman"/>
                <w:sz w:val="24"/>
                <w:szCs w:val="24"/>
                <w:lang w:val="pt-BR"/>
              </w:rPr>
              <w:t>tematica urmăreşte dezvoltarea noţiunilor prezentate la curs , aplicații.</w:t>
            </w:r>
          </w:p>
        </w:tc>
        <w:tc>
          <w:tcPr>
            <w:tcW w:w="709" w:type="dxa"/>
            <w:vAlign w:val="center"/>
          </w:tcPr>
          <w:p w14:paraId="44A495BF" w14:textId="18A5C055"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bCs/>
                <w:sz w:val="24"/>
                <w:szCs w:val="24"/>
              </w:rPr>
              <w:t>2</w:t>
            </w:r>
          </w:p>
        </w:tc>
      </w:tr>
      <w:tr w:rsidR="00710EA1" w:rsidRPr="00CD1EF2" w14:paraId="382600A9" w14:textId="77777777" w:rsidTr="00CB2CE0">
        <w:trPr>
          <w:trHeight w:val="331"/>
          <w:jc w:val="center"/>
        </w:trPr>
        <w:tc>
          <w:tcPr>
            <w:tcW w:w="530" w:type="dxa"/>
          </w:tcPr>
          <w:p w14:paraId="35088137"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4.</w:t>
            </w:r>
          </w:p>
        </w:tc>
        <w:tc>
          <w:tcPr>
            <w:tcW w:w="7970" w:type="dxa"/>
          </w:tcPr>
          <w:p w14:paraId="2251EBFB" w14:textId="33E178F6"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xml:space="preserve">Metode operative de conducere în sport (metode de conducere pe bază de analiză, sistem și proiecte) – tematica urmăreşte dezvoltarea noţiunilor prezentate </w:t>
            </w:r>
            <w:r w:rsidRPr="00CD1EF2">
              <w:rPr>
                <w:rFonts w:ascii="Times New Roman" w:hAnsi="Times New Roman"/>
                <w:sz w:val="24"/>
                <w:szCs w:val="24"/>
                <w:lang w:val="pt-BR"/>
              </w:rPr>
              <w:t>la curs , aplicații.</w:t>
            </w:r>
          </w:p>
        </w:tc>
        <w:tc>
          <w:tcPr>
            <w:tcW w:w="709" w:type="dxa"/>
            <w:vAlign w:val="center"/>
          </w:tcPr>
          <w:p w14:paraId="3BD6BD39" w14:textId="1826C7D5"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bCs/>
                <w:sz w:val="24"/>
                <w:szCs w:val="24"/>
              </w:rPr>
              <w:t>2</w:t>
            </w:r>
          </w:p>
        </w:tc>
      </w:tr>
      <w:tr w:rsidR="00710EA1" w:rsidRPr="00CD1EF2" w14:paraId="6A47FE86" w14:textId="77777777" w:rsidTr="00CB2CE0">
        <w:trPr>
          <w:trHeight w:val="331"/>
          <w:jc w:val="center"/>
        </w:trPr>
        <w:tc>
          <w:tcPr>
            <w:tcW w:w="530" w:type="dxa"/>
          </w:tcPr>
          <w:p w14:paraId="24F41BC7"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5.</w:t>
            </w:r>
          </w:p>
        </w:tc>
        <w:tc>
          <w:tcPr>
            <w:tcW w:w="7970" w:type="dxa"/>
          </w:tcPr>
          <w:p w14:paraId="43DA669A" w14:textId="2BD2359C"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Metode operative de conducere în sport (metode de conducere prin obiective, prin bugete, pe bază de rezultate) – tematica urmăreşte dezvoltarea noţiunilor prezentate la curs , aplicații.</w:t>
            </w:r>
          </w:p>
        </w:tc>
        <w:tc>
          <w:tcPr>
            <w:tcW w:w="709" w:type="dxa"/>
            <w:vAlign w:val="center"/>
          </w:tcPr>
          <w:p w14:paraId="2C9EFC76" w14:textId="794F0213"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bCs/>
                <w:sz w:val="24"/>
                <w:szCs w:val="24"/>
              </w:rPr>
              <w:t>2</w:t>
            </w:r>
          </w:p>
        </w:tc>
      </w:tr>
      <w:tr w:rsidR="00710EA1" w:rsidRPr="00CD1EF2" w14:paraId="24A9043F" w14:textId="77777777" w:rsidTr="00CB2CE0">
        <w:trPr>
          <w:trHeight w:val="331"/>
          <w:jc w:val="center"/>
        </w:trPr>
        <w:tc>
          <w:tcPr>
            <w:tcW w:w="530" w:type="dxa"/>
          </w:tcPr>
          <w:p w14:paraId="66FC5BB4"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6.</w:t>
            </w:r>
          </w:p>
        </w:tc>
        <w:tc>
          <w:tcPr>
            <w:tcW w:w="7970" w:type="dxa"/>
          </w:tcPr>
          <w:p w14:paraId="7A570059" w14:textId="582CEB5A"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xml:space="preserve">Metode de stimulare a creativității în sport </w:t>
            </w:r>
            <w:r w:rsidRPr="00CD1EF2">
              <w:rPr>
                <w:rFonts w:ascii="Times New Roman" w:eastAsia="Calibri" w:hAnsi="Times New Roman"/>
                <w:sz w:val="24"/>
                <w:szCs w:val="24"/>
                <w:lang w:val="it-IT"/>
              </w:rPr>
              <w:t xml:space="preserve">– </w:t>
            </w:r>
            <w:r w:rsidRPr="00CD1EF2">
              <w:rPr>
                <w:rFonts w:ascii="Times New Roman" w:hAnsi="Times New Roman"/>
                <w:sz w:val="24"/>
                <w:szCs w:val="24"/>
                <w:lang w:val="it-IT"/>
              </w:rPr>
              <w:t xml:space="preserve">tematica urmăreşte dezvoltarea noţiunilor prezentate </w:t>
            </w:r>
            <w:r w:rsidRPr="00CD1EF2">
              <w:rPr>
                <w:rFonts w:ascii="Times New Roman" w:hAnsi="Times New Roman"/>
                <w:sz w:val="24"/>
                <w:szCs w:val="24"/>
                <w:lang w:val="pt-BR"/>
              </w:rPr>
              <w:t>la curs , aplicații.</w:t>
            </w:r>
          </w:p>
        </w:tc>
        <w:tc>
          <w:tcPr>
            <w:tcW w:w="709" w:type="dxa"/>
            <w:vAlign w:val="center"/>
          </w:tcPr>
          <w:p w14:paraId="76B54F1D" w14:textId="1881A031"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bCs/>
                <w:sz w:val="24"/>
                <w:szCs w:val="24"/>
              </w:rPr>
              <w:t>2</w:t>
            </w:r>
          </w:p>
        </w:tc>
      </w:tr>
      <w:tr w:rsidR="00710EA1" w:rsidRPr="00CD1EF2" w14:paraId="0CA8354F" w14:textId="77777777" w:rsidTr="00CB2CE0">
        <w:trPr>
          <w:trHeight w:val="331"/>
          <w:jc w:val="center"/>
        </w:trPr>
        <w:tc>
          <w:tcPr>
            <w:tcW w:w="530" w:type="dxa"/>
          </w:tcPr>
          <w:p w14:paraId="0314B058"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7.</w:t>
            </w:r>
          </w:p>
        </w:tc>
        <w:tc>
          <w:tcPr>
            <w:tcW w:w="7970" w:type="dxa"/>
          </w:tcPr>
          <w:p w14:paraId="4BBDD013" w14:textId="3CF36870"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xml:space="preserve">Metode specifice conducerii </w:t>
            </w:r>
            <w:r w:rsidRPr="00CD1EF2">
              <w:rPr>
                <w:rFonts w:ascii="Times New Roman" w:eastAsia="Calibri" w:hAnsi="Times New Roman"/>
                <w:sz w:val="24"/>
                <w:szCs w:val="24"/>
                <w:lang w:val="it-IT"/>
              </w:rPr>
              <w:t xml:space="preserve">– </w:t>
            </w:r>
            <w:r w:rsidRPr="00CD1EF2">
              <w:rPr>
                <w:rFonts w:ascii="Times New Roman" w:hAnsi="Times New Roman"/>
                <w:sz w:val="24"/>
                <w:szCs w:val="24"/>
                <w:lang w:val="it-IT"/>
              </w:rPr>
              <w:t xml:space="preserve">tematica urmăreşte dezvoltarea noţiunilor prezentate </w:t>
            </w:r>
            <w:r w:rsidRPr="00CD1EF2">
              <w:rPr>
                <w:rFonts w:ascii="Times New Roman" w:hAnsi="Times New Roman"/>
                <w:sz w:val="24"/>
                <w:szCs w:val="24"/>
                <w:lang w:val="pt-BR"/>
              </w:rPr>
              <w:t>la curs , aplicații.</w:t>
            </w:r>
          </w:p>
        </w:tc>
        <w:tc>
          <w:tcPr>
            <w:tcW w:w="709" w:type="dxa"/>
            <w:vAlign w:val="center"/>
          </w:tcPr>
          <w:p w14:paraId="4BE433E8" w14:textId="01D2AED9"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bCs/>
                <w:sz w:val="24"/>
                <w:szCs w:val="24"/>
              </w:rPr>
              <w:t>2</w:t>
            </w:r>
          </w:p>
        </w:tc>
      </w:tr>
      <w:tr w:rsidR="00AD6760" w:rsidRPr="00CD1EF2" w14:paraId="4F9FCDB5" w14:textId="77777777" w:rsidTr="00CB2CE0">
        <w:trPr>
          <w:trHeight w:val="295"/>
          <w:jc w:val="center"/>
        </w:trPr>
        <w:tc>
          <w:tcPr>
            <w:tcW w:w="530" w:type="dxa"/>
          </w:tcPr>
          <w:p w14:paraId="2C11CC00" w14:textId="77777777" w:rsidR="00AD6760" w:rsidRPr="00CD1EF2" w:rsidRDefault="00AD6760" w:rsidP="00CD1EF2">
            <w:pPr>
              <w:spacing w:after="0" w:line="240" w:lineRule="auto"/>
              <w:jc w:val="both"/>
              <w:rPr>
                <w:rFonts w:ascii="Times New Roman" w:hAnsi="Times New Roman"/>
                <w:sz w:val="24"/>
                <w:szCs w:val="24"/>
              </w:rPr>
            </w:pPr>
          </w:p>
        </w:tc>
        <w:tc>
          <w:tcPr>
            <w:tcW w:w="7970" w:type="dxa"/>
          </w:tcPr>
          <w:p w14:paraId="41CBED99" w14:textId="77777777" w:rsidR="00AD6760" w:rsidRPr="00CD1EF2" w:rsidRDefault="00AD6760" w:rsidP="00CD1EF2">
            <w:pPr>
              <w:spacing w:after="0" w:line="240" w:lineRule="auto"/>
              <w:jc w:val="both"/>
              <w:rPr>
                <w:rFonts w:ascii="Times New Roman" w:hAnsi="Times New Roman"/>
                <w:b/>
                <w:sz w:val="24"/>
                <w:szCs w:val="24"/>
              </w:rPr>
            </w:pPr>
            <w:r w:rsidRPr="00CD1EF2">
              <w:rPr>
                <w:rFonts w:ascii="Times New Roman" w:hAnsi="Times New Roman"/>
                <w:b/>
                <w:sz w:val="24"/>
                <w:szCs w:val="24"/>
              </w:rPr>
              <w:t>Total:</w:t>
            </w:r>
          </w:p>
        </w:tc>
        <w:tc>
          <w:tcPr>
            <w:tcW w:w="709" w:type="dxa"/>
          </w:tcPr>
          <w:p w14:paraId="4766D901" w14:textId="279A2991" w:rsidR="00AD6760" w:rsidRPr="00CD1EF2" w:rsidRDefault="002541D3" w:rsidP="00CD1EF2">
            <w:pPr>
              <w:spacing w:after="0" w:line="240" w:lineRule="auto"/>
              <w:jc w:val="both"/>
              <w:rPr>
                <w:rFonts w:ascii="Times New Roman" w:hAnsi="Times New Roman"/>
                <w:b/>
                <w:sz w:val="24"/>
                <w:szCs w:val="24"/>
              </w:rPr>
            </w:pPr>
            <w:r w:rsidRPr="00CD1EF2">
              <w:rPr>
                <w:rFonts w:ascii="Times New Roman" w:hAnsi="Times New Roman"/>
                <w:b/>
                <w:sz w:val="24"/>
                <w:szCs w:val="24"/>
              </w:rPr>
              <w:t>14</w:t>
            </w:r>
          </w:p>
        </w:tc>
      </w:tr>
      <w:tr w:rsidR="00924485" w:rsidRPr="00CD1EF2" w14:paraId="6F920B06" w14:textId="77777777" w:rsidTr="001965F8">
        <w:trPr>
          <w:trHeight w:val="1049"/>
          <w:jc w:val="center"/>
        </w:trPr>
        <w:tc>
          <w:tcPr>
            <w:tcW w:w="9209" w:type="dxa"/>
            <w:gridSpan w:val="3"/>
          </w:tcPr>
          <w:p w14:paraId="40A38A7F" w14:textId="77777777" w:rsidR="00924485" w:rsidRPr="00CD1EF2" w:rsidRDefault="1B82A3CE" w:rsidP="00CD1EF2">
            <w:pPr>
              <w:spacing w:after="0" w:line="240" w:lineRule="auto"/>
              <w:jc w:val="both"/>
              <w:rPr>
                <w:rFonts w:ascii="Times New Roman" w:hAnsi="Times New Roman"/>
                <w:color w:val="000000" w:themeColor="text1"/>
                <w:sz w:val="24"/>
                <w:szCs w:val="24"/>
              </w:rPr>
            </w:pPr>
            <w:r w:rsidRPr="00CD1EF2">
              <w:rPr>
                <w:rFonts w:ascii="Times New Roman" w:hAnsi="Times New Roman"/>
                <w:color w:val="000000" w:themeColor="text1"/>
                <w:sz w:val="24"/>
                <w:szCs w:val="24"/>
              </w:rPr>
              <w:t>Bibliografie:</w:t>
            </w:r>
          </w:p>
          <w:p w14:paraId="2060DC7F" w14:textId="77777777" w:rsidR="00A23C5E" w:rsidRPr="00A23C5E" w:rsidRDefault="00A23C5E" w:rsidP="00A23C5E">
            <w:pPr>
              <w:pStyle w:val="ListParagraph"/>
              <w:numPr>
                <w:ilvl w:val="0"/>
                <w:numId w:val="15"/>
              </w:numPr>
              <w:spacing w:after="0" w:line="240" w:lineRule="auto"/>
              <w:jc w:val="both"/>
              <w:rPr>
                <w:rFonts w:ascii="Times New Roman" w:hAnsi="Times New Roman"/>
                <w:color w:val="000000" w:themeColor="text1"/>
                <w:sz w:val="24"/>
                <w:szCs w:val="24"/>
              </w:rPr>
            </w:pPr>
            <w:r w:rsidRPr="00A23C5E">
              <w:rPr>
                <w:rFonts w:ascii="Times New Roman" w:hAnsi="Times New Roman"/>
                <w:color w:val="000000" w:themeColor="text1"/>
                <w:sz w:val="24"/>
                <w:szCs w:val="24"/>
              </w:rPr>
              <w:t>Stancu M., 2024, Metode și tehnici de conducere în sport, Note de curs, Universitatea din Pitești.</w:t>
            </w:r>
          </w:p>
          <w:p w14:paraId="3EF7B613"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Ciuvică-Enusi M., 2024, Managementul activitatii sportive si gestionarea evenimentelor sportive, Editura Pro Universitaria</w:t>
            </w:r>
            <w:r>
              <w:rPr>
                <w:rFonts w:ascii="Times New Roman" w:hAnsi="Times New Roman"/>
                <w:color w:val="000000" w:themeColor="text1"/>
                <w:sz w:val="24"/>
                <w:szCs w:val="24"/>
              </w:rPr>
              <w:t>.</w:t>
            </w:r>
          </w:p>
          <w:p w14:paraId="4010CABF"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Cruceru A., 2015, Sisteme, metode şi tehnici de management: note de curs, Editura Universitară, Bucureşti.</w:t>
            </w:r>
          </w:p>
          <w:p w14:paraId="5F3EE50A"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lastRenderedPageBreak/>
              <w:t>Dan M., Coordonator, 2024 Management și comunicare în activități sportive (eBook), Online ISBN 978-973-664-955-4</w:t>
            </w:r>
            <w:r>
              <w:rPr>
                <w:rFonts w:ascii="Times New Roman" w:hAnsi="Times New Roman"/>
                <w:color w:val="000000" w:themeColor="text1"/>
                <w:sz w:val="24"/>
                <w:szCs w:val="24"/>
              </w:rPr>
              <w:t>.</w:t>
            </w:r>
          </w:p>
          <w:p w14:paraId="0AE5A0CE"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Dragoș. P., 2014, Management în sport, Editura Universitățiii din Oradea</w:t>
            </w:r>
            <w:r>
              <w:rPr>
                <w:rFonts w:ascii="Times New Roman" w:hAnsi="Times New Roman"/>
                <w:color w:val="000000" w:themeColor="text1"/>
                <w:sz w:val="24"/>
                <w:szCs w:val="24"/>
              </w:rPr>
              <w:t>.</w:t>
            </w:r>
          </w:p>
          <w:p w14:paraId="2656AF17"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Lador I.I., Mihăilescu N., (2008), Concepte specifice managementului modern în organizaţiile sportive, Edit. Universităţii din Piteşti</w:t>
            </w:r>
            <w:r>
              <w:rPr>
                <w:rFonts w:ascii="Times New Roman" w:hAnsi="Times New Roman"/>
                <w:color w:val="000000" w:themeColor="text1"/>
                <w:sz w:val="24"/>
                <w:szCs w:val="24"/>
              </w:rPr>
              <w:t>.</w:t>
            </w:r>
          </w:p>
          <w:p w14:paraId="6687DE4B"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sidRPr="00A23C5E">
              <w:rPr>
                <w:rFonts w:ascii="Times New Roman" w:hAnsi="Times New Roman"/>
                <w:color w:val="000000" w:themeColor="text1"/>
                <w:sz w:val="24"/>
                <w:szCs w:val="24"/>
              </w:rPr>
              <w:t>Mihăilescu N., (2008), Managementul în sportul competiţional, Edit.Universităţii din Piteşti.</w:t>
            </w:r>
          </w:p>
          <w:p w14:paraId="0567D464"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Pr>
                <w:rFonts w:ascii="Times New Roman" w:hAnsi="Times New Roman"/>
                <w:color w:val="000000" w:themeColor="text1"/>
                <w:sz w:val="24"/>
                <w:szCs w:val="24"/>
              </w:rPr>
              <w:t>Stancu</w:t>
            </w:r>
            <w:r w:rsidRPr="00A23C5E">
              <w:rPr>
                <w:rFonts w:ascii="Times New Roman" w:hAnsi="Times New Roman"/>
                <w:color w:val="000000" w:themeColor="text1"/>
                <w:sz w:val="24"/>
                <w:szCs w:val="24"/>
              </w:rPr>
              <w:t xml:space="preserve"> S., Mihail N., 2022, Metode și tehnici de conducere, Editura Economică</w:t>
            </w:r>
            <w:r>
              <w:rPr>
                <w:rFonts w:ascii="Times New Roman" w:hAnsi="Times New Roman"/>
                <w:color w:val="000000" w:themeColor="text1"/>
                <w:sz w:val="24"/>
                <w:szCs w:val="24"/>
              </w:rPr>
              <w:t>.</w:t>
            </w:r>
          </w:p>
          <w:p w14:paraId="7B4BBE71" w14:textId="77777777" w:rsidR="00A23C5E" w:rsidRPr="00A23C5E" w:rsidRDefault="00A23C5E" w:rsidP="00A23C5E">
            <w:pPr>
              <w:pStyle w:val="ListParagraph"/>
              <w:numPr>
                <w:ilvl w:val="0"/>
                <w:numId w:val="15"/>
              </w:numPr>
              <w:spacing w:after="0" w:line="240" w:lineRule="auto"/>
              <w:jc w:val="both"/>
              <w:rPr>
                <w:rFonts w:ascii="Times New Roman" w:hAnsi="Times New Roman"/>
                <w:b/>
                <w:bCs/>
                <w:sz w:val="24"/>
                <w:szCs w:val="24"/>
              </w:rPr>
            </w:pPr>
            <w:r>
              <w:rPr>
                <w:rFonts w:ascii="Times New Roman" w:hAnsi="Times New Roman"/>
                <w:color w:val="000000" w:themeColor="text1"/>
                <w:sz w:val="24"/>
                <w:szCs w:val="24"/>
              </w:rPr>
              <w:t xml:space="preserve">Ștefănică </w:t>
            </w:r>
            <w:r w:rsidRPr="00A23C5E">
              <w:rPr>
                <w:rFonts w:ascii="Times New Roman" w:hAnsi="Times New Roman"/>
                <w:color w:val="000000" w:themeColor="text1"/>
                <w:sz w:val="24"/>
                <w:szCs w:val="24"/>
              </w:rPr>
              <w:t>V., 2023, Marketing În Sport, Editura Universitaria.</w:t>
            </w:r>
          </w:p>
          <w:p w14:paraId="23D5E525" w14:textId="77777777" w:rsidR="00A23C5E" w:rsidRPr="00A23C5E" w:rsidRDefault="006F0EB8" w:rsidP="00A23C5E">
            <w:pPr>
              <w:pStyle w:val="ListParagraph"/>
              <w:numPr>
                <w:ilvl w:val="0"/>
                <w:numId w:val="15"/>
              </w:numPr>
              <w:spacing w:after="0" w:line="240" w:lineRule="auto"/>
              <w:jc w:val="both"/>
              <w:rPr>
                <w:rStyle w:val="Hyperlink"/>
                <w:rFonts w:ascii="Times New Roman" w:hAnsi="Times New Roman"/>
                <w:b/>
                <w:bCs/>
                <w:color w:val="auto"/>
                <w:sz w:val="24"/>
                <w:szCs w:val="24"/>
                <w:u w:val="none"/>
              </w:rPr>
            </w:pPr>
            <w:hyperlink r:id="rId12" w:anchor="google_vignette" w:history="1">
              <w:r w:rsidR="00A23C5E" w:rsidRPr="00A23C5E">
                <w:rPr>
                  <w:rStyle w:val="Hyperlink"/>
                  <w:rFonts w:ascii="Times New Roman" w:hAnsi="Times New Roman"/>
                  <w:sz w:val="24"/>
                  <w:szCs w:val="24"/>
                </w:rPr>
                <w:t>https://administrare.info/domenii/management/16402-metode-moderne-de-conducere#google_vignette</w:t>
              </w:r>
            </w:hyperlink>
          </w:p>
          <w:p w14:paraId="4A4C6380" w14:textId="5FC48C17" w:rsidR="00924485" w:rsidRPr="00CD1EF2" w:rsidRDefault="00A23C5E" w:rsidP="00A23C5E">
            <w:pPr>
              <w:pStyle w:val="ListParagraph"/>
              <w:numPr>
                <w:ilvl w:val="0"/>
                <w:numId w:val="15"/>
              </w:numPr>
              <w:spacing w:after="0" w:line="240" w:lineRule="auto"/>
              <w:jc w:val="both"/>
              <w:rPr>
                <w:rFonts w:ascii="Times New Roman" w:hAnsi="Times New Roman"/>
                <w:color w:val="000000" w:themeColor="text1"/>
                <w:sz w:val="24"/>
                <w:szCs w:val="24"/>
              </w:rPr>
            </w:pPr>
            <w:r w:rsidRPr="00A23C5E">
              <w:rPr>
                <w:rFonts w:ascii="Times New Roman" w:hAnsi="Times New Roman"/>
                <w:color w:val="000000" w:themeColor="text1"/>
                <w:sz w:val="24"/>
                <w:szCs w:val="24"/>
              </w:rPr>
              <w:t>https://prezi.com/p/zcdtwrjrxfda/metode-si-tehnici-de-management/</w:t>
            </w:r>
          </w:p>
        </w:tc>
      </w:tr>
    </w:tbl>
    <w:p w14:paraId="20CACA47" w14:textId="77777777" w:rsidR="008F48E0" w:rsidRPr="00CD1EF2" w:rsidRDefault="008F48E0" w:rsidP="00CD1EF2">
      <w:pPr>
        <w:spacing w:after="0" w:line="240" w:lineRule="auto"/>
        <w:jc w:val="both"/>
        <w:rPr>
          <w:rFonts w:ascii="Times New Roman" w:hAnsi="Times New Roman"/>
          <w:b/>
          <w:sz w:val="24"/>
          <w:szCs w:val="24"/>
        </w:rPr>
      </w:pPr>
    </w:p>
    <w:p w14:paraId="1EBECFAD" w14:textId="77777777" w:rsidR="00FD0711" w:rsidRPr="00CD1EF2" w:rsidRDefault="5C9719EC" w:rsidP="00CD1EF2">
      <w:pPr>
        <w:spacing w:after="0" w:line="240" w:lineRule="auto"/>
        <w:jc w:val="both"/>
        <w:rPr>
          <w:rFonts w:ascii="Times New Roman" w:hAnsi="Times New Roman"/>
          <w:b/>
          <w:sz w:val="24"/>
          <w:szCs w:val="24"/>
        </w:rPr>
      </w:pPr>
      <w:r w:rsidRPr="00CD1EF2">
        <w:rPr>
          <w:rFonts w:ascii="Times New Roman" w:hAnsi="Times New Roman"/>
          <w:b/>
          <w:bCs/>
          <w:sz w:val="24"/>
          <w:szCs w:val="24"/>
        </w:rPr>
        <w:t>10. Evaluare</w:t>
      </w:r>
    </w:p>
    <w:p w14:paraId="2814A25C" w14:textId="77777777" w:rsidR="5B486057" w:rsidRPr="00CD1EF2" w:rsidRDefault="5B486057" w:rsidP="00CD1EF2">
      <w:pPr>
        <w:spacing w:after="0" w:line="240" w:lineRule="auto"/>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CD1EF2" w14:paraId="159382F3" w14:textId="77777777" w:rsidTr="00741631">
        <w:tc>
          <w:tcPr>
            <w:tcW w:w="1413" w:type="dxa"/>
          </w:tcPr>
          <w:p w14:paraId="3AA56E93" w14:textId="77777777"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10.1 Criterii de evaluare</w:t>
            </w:r>
          </w:p>
        </w:tc>
        <w:tc>
          <w:tcPr>
            <w:tcW w:w="2413" w:type="dxa"/>
          </w:tcPr>
          <w:p w14:paraId="65524AE8" w14:textId="77777777"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 xml:space="preserve">10.2 </w:t>
            </w:r>
            <w:r w:rsidR="00FB55B0" w:rsidRPr="00CD1EF2">
              <w:rPr>
                <w:rFonts w:ascii="Times New Roman" w:hAnsi="Times New Roman"/>
                <w:sz w:val="24"/>
                <w:szCs w:val="24"/>
              </w:rPr>
              <w:t>M</w:t>
            </w:r>
            <w:r w:rsidRPr="00CD1EF2">
              <w:rPr>
                <w:rFonts w:ascii="Times New Roman" w:hAnsi="Times New Roman"/>
                <w:sz w:val="24"/>
                <w:szCs w:val="24"/>
              </w:rPr>
              <w:t>etode de evaluare</w:t>
            </w:r>
          </w:p>
        </w:tc>
        <w:tc>
          <w:tcPr>
            <w:tcW w:w="1549" w:type="dxa"/>
          </w:tcPr>
          <w:p w14:paraId="21109E3E" w14:textId="77777777"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10.3 Pondere din nota finală</w:t>
            </w:r>
          </w:p>
        </w:tc>
      </w:tr>
      <w:tr w:rsidR="00710EA1" w:rsidRPr="00CD1EF2" w14:paraId="5939795D" w14:textId="77777777" w:rsidTr="00741631">
        <w:trPr>
          <w:trHeight w:val="135"/>
        </w:trPr>
        <w:tc>
          <w:tcPr>
            <w:tcW w:w="1413" w:type="dxa"/>
          </w:tcPr>
          <w:p w14:paraId="57135042"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10.4 Curs</w:t>
            </w:r>
          </w:p>
        </w:tc>
        <w:tc>
          <w:tcPr>
            <w:tcW w:w="3685" w:type="dxa"/>
            <w:shd w:val="clear" w:color="auto" w:fill="D9D9D9" w:themeFill="background1" w:themeFillShade="D9"/>
          </w:tcPr>
          <w:p w14:paraId="1AFAE5B8" w14:textId="25B1DA0F"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Însuşirea, prezentarea şi explicarea corectă a conceptelor şi noţiunilor specifice domeniului de activitate</w:t>
            </w:r>
          </w:p>
        </w:tc>
        <w:tc>
          <w:tcPr>
            <w:tcW w:w="2413" w:type="dxa"/>
            <w:vAlign w:val="center"/>
          </w:tcPr>
          <w:p w14:paraId="264B9358" w14:textId="736300B6" w:rsidR="00710EA1" w:rsidRPr="00CD1EF2" w:rsidRDefault="00710EA1" w:rsidP="00CD1EF2">
            <w:pPr>
              <w:spacing w:after="0" w:line="240" w:lineRule="auto"/>
              <w:jc w:val="both"/>
              <w:rPr>
                <w:rFonts w:ascii="Times New Roman" w:hAnsi="Times New Roman"/>
                <w:i/>
                <w:iCs/>
                <w:color w:val="00B0F0"/>
                <w:sz w:val="24"/>
                <w:szCs w:val="24"/>
                <w:highlight w:val="yellow"/>
              </w:rPr>
            </w:pPr>
            <w:r w:rsidRPr="00CD1EF2">
              <w:rPr>
                <w:rFonts w:ascii="Times New Roman" w:hAnsi="Times New Roman"/>
                <w:sz w:val="24"/>
                <w:szCs w:val="24"/>
              </w:rPr>
              <w:t>Evaluare finală - examen oral</w:t>
            </w:r>
          </w:p>
        </w:tc>
        <w:tc>
          <w:tcPr>
            <w:tcW w:w="1549" w:type="dxa"/>
          </w:tcPr>
          <w:p w14:paraId="381F3C34" w14:textId="77777777" w:rsidR="00710EA1" w:rsidRPr="00CD1EF2" w:rsidRDefault="00710EA1" w:rsidP="00CD1EF2">
            <w:pPr>
              <w:spacing w:after="0" w:line="240" w:lineRule="auto"/>
              <w:jc w:val="both"/>
              <w:rPr>
                <w:rFonts w:ascii="Times New Roman" w:hAnsi="Times New Roman"/>
                <w:sz w:val="24"/>
                <w:szCs w:val="24"/>
              </w:rPr>
            </w:pPr>
          </w:p>
          <w:p w14:paraId="3C606618" w14:textId="21557AEC"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xml:space="preserve">40 </w:t>
            </w:r>
          </w:p>
        </w:tc>
      </w:tr>
      <w:tr w:rsidR="00710EA1" w:rsidRPr="00CD1EF2" w14:paraId="385B814A" w14:textId="77777777" w:rsidTr="00741631">
        <w:trPr>
          <w:trHeight w:val="135"/>
        </w:trPr>
        <w:tc>
          <w:tcPr>
            <w:tcW w:w="1413" w:type="dxa"/>
            <w:vMerge w:val="restart"/>
          </w:tcPr>
          <w:p w14:paraId="16BB3697" w14:textId="7191660E"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10.5 Seminar</w:t>
            </w:r>
          </w:p>
        </w:tc>
        <w:tc>
          <w:tcPr>
            <w:tcW w:w="3685" w:type="dxa"/>
            <w:vAlign w:val="center"/>
          </w:tcPr>
          <w:p w14:paraId="730F51E7" w14:textId="77777777" w:rsidR="00710EA1" w:rsidRPr="00CD1EF2" w:rsidRDefault="00710EA1" w:rsidP="00CD1EF2">
            <w:pPr>
              <w:spacing w:after="0" w:line="240" w:lineRule="auto"/>
              <w:jc w:val="both"/>
              <w:rPr>
                <w:rFonts w:ascii="Times New Roman" w:eastAsia="Calibri" w:hAnsi="Times New Roman"/>
                <w:sz w:val="24"/>
                <w:szCs w:val="24"/>
              </w:rPr>
            </w:pPr>
            <w:r w:rsidRPr="00CD1EF2">
              <w:rPr>
                <w:rFonts w:ascii="Times New Roman" w:eastAsia="Calibri" w:hAnsi="Times New Roman"/>
                <w:sz w:val="24"/>
                <w:szCs w:val="24"/>
              </w:rPr>
              <w:t>Activitate seminar:</w:t>
            </w:r>
          </w:p>
          <w:p w14:paraId="2729F315" w14:textId="2DC5F71E"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Analiza metodelor și implicarea activă a studenților în activitățile de seminar</w:t>
            </w:r>
          </w:p>
        </w:tc>
        <w:tc>
          <w:tcPr>
            <w:tcW w:w="2413" w:type="dxa"/>
            <w:vAlign w:val="center"/>
          </w:tcPr>
          <w:p w14:paraId="1EA5F877" w14:textId="77777777" w:rsidR="00710EA1" w:rsidRPr="00CD1EF2" w:rsidRDefault="00710EA1" w:rsidP="00CD1EF2">
            <w:pPr>
              <w:spacing w:after="0" w:line="240" w:lineRule="auto"/>
              <w:jc w:val="both"/>
              <w:rPr>
                <w:rFonts w:ascii="Times New Roman" w:hAnsi="Times New Roman"/>
                <w:sz w:val="24"/>
                <w:szCs w:val="24"/>
                <w:lang w:val="es-ES"/>
              </w:rPr>
            </w:pPr>
            <w:r w:rsidRPr="00CD1EF2">
              <w:rPr>
                <w:rFonts w:ascii="Times New Roman" w:hAnsi="Times New Roman"/>
                <w:sz w:val="24"/>
                <w:szCs w:val="24"/>
                <w:lang w:val="es-ES"/>
              </w:rPr>
              <w:t>Participare activa</w:t>
            </w:r>
          </w:p>
          <w:p w14:paraId="0F5F3743" w14:textId="6039BA68"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lang w:val="es-ES"/>
              </w:rPr>
              <w:t>Evaluare continuă – la nivelul activităților de seminar</w:t>
            </w:r>
          </w:p>
        </w:tc>
        <w:tc>
          <w:tcPr>
            <w:tcW w:w="1549" w:type="dxa"/>
            <w:vAlign w:val="center"/>
          </w:tcPr>
          <w:p w14:paraId="21B10512"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10</w:t>
            </w:r>
          </w:p>
          <w:p w14:paraId="52D7B585" w14:textId="1F1C3C7D"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xml:space="preserve">20 </w:t>
            </w:r>
          </w:p>
        </w:tc>
      </w:tr>
      <w:tr w:rsidR="00710EA1" w:rsidRPr="00CD1EF2" w14:paraId="7211DDDB" w14:textId="77777777" w:rsidTr="00741631">
        <w:trPr>
          <w:trHeight w:val="135"/>
        </w:trPr>
        <w:tc>
          <w:tcPr>
            <w:tcW w:w="1413" w:type="dxa"/>
            <w:vMerge/>
          </w:tcPr>
          <w:p w14:paraId="297BC2C9" w14:textId="77777777" w:rsidR="00710EA1" w:rsidRPr="00CD1EF2" w:rsidRDefault="00710EA1" w:rsidP="00CD1EF2">
            <w:pPr>
              <w:spacing w:after="0" w:line="240" w:lineRule="auto"/>
              <w:jc w:val="both"/>
              <w:rPr>
                <w:rFonts w:ascii="Times New Roman" w:hAnsi="Times New Roman"/>
                <w:sz w:val="24"/>
                <w:szCs w:val="24"/>
              </w:rPr>
            </w:pPr>
          </w:p>
        </w:tc>
        <w:tc>
          <w:tcPr>
            <w:tcW w:w="3685" w:type="dxa"/>
            <w:vAlign w:val="center"/>
          </w:tcPr>
          <w:p w14:paraId="19493CB0" w14:textId="77777777" w:rsidR="00710EA1" w:rsidRPr="00CD1EF2" w:rsidRDefault="00710EA1" w:rsidP="00CD1EF2">
            <w:pPr>
              <w:spacing w:after="0" w:line="240" w:lineRule="auto"/>
              <w:jc w:val="both"/>
              <w:rPr>
                <w:rFonts w:ascii="Times New Roman" w:hAnsi="Times New Roman"/>
                <w:sz w:val="24"/>
                <w:szCs w:val="24"/>
              </w:rPr>
            </w:pPr>
            <w:r w:rsidRPr="00CD1EF2">
              <w:rPr>
                <w:rFonts w:ascii="Times New Roman" w:hAnsi="Times New Roman"/>
                <w:sz w:val="24"/>
                <w:szCs w:val="24"/>
              </w:rPr>
              <w:t>Temă de casă:</w:t>
            </w:r>
          </w:p>
          <w:p w14:paraId="0BEC56C4" w14:textId="29A9E509"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Proiectul unei activități de seminar în viziune interdisciplinară</w:t>
            </w:r>
          </w:p>
        </w:tc>
        <w:tc>
          <w:tcPr>
            <w:tcW w:w="2413" w:type="dxa"/>
            <w:vAlign w:val="center"/>
          </w:tcPr>
          <w:p w14:paraId="04C94418" w14:textId="75C44D7A"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Evaluare sumativă</w:t>
            </w:r>
          </w:p>
        </w:tc>
        <w:tc>
          <w:tcPr>
            <w:tcW w:w="1549" w:type="dxa"/>
            <w:vAlign w:val="center"/>
          </w:tcPr>
          <w:p w14:paraId="38460A9C" w14:textId="06DD3EE7" w:rsidR="00710EA1" w:rsidRPr="00CD1EF2" w:rsidRDefault="00710EA1" w:rsidP="00CD1EF2">
            <w:pPr>
              <w:spacing w:after="0" w:line="240" w:lineRule="auto"/>
              <w:jc w:val="both"/>
              <w:rPr>
                <w:rFonts w:ascii="Times New Roman" w:hAnsi="Times New Roman"/>
                <w:sz w:val="24"/>
                <w:szCs w:val="24"/>
                <w:highlight w:val="yellow"/>
              </w:rPr>
            </w:pPr>
            <w:r w:rsidRPr="00CD1EF2">
              <w:rPr>
                <w:rFonts w:ascii="Times New Roman" w:hAnsi="Times New Roman"/>
                <w:sz w:val="24"/>
                <w:szCs w:val="24"/>
              </w:rPr>
              <w:t xml:space="preserve">30 </w:t>
            </w:r>
          </w:p>
        </w:tc>
      </w:tr>
      <w:tr w:rsidR="00FD0711" w:rsidRPr="00CD1EF2" w14:paraId="6B57D8C2" w14:textId="77777777" w:rsidTr="00741631">
        <w:tc>
          <w:tcPr>
            <w:tcW w:w="9060" w:type="dxa"/>
            <w:gridSpan w:val="4"/>
          </w:tcPr>
          <w:p w14:paraId="32791CEF" w14:textId="77777777" w:rsidR="00FD0711" w:rsidRPr="00CD1EF2" w:rsidRDefault="00FD0711" w:rsidP="00CD1EF2">
            <w:pPr>
              <w:spacing w:after="0" w:line="240" w:lineRule="auto"/>
              <w:jc w:val="both"/>
              <w:rPr>
                <w:rFonts w:ascii="Times New Roman" w:hAnsi="Times New Roman"/>
                <w:sz w:val="24"/>
                <w:szCs w:val="24"/>
              </w:rPr>
            </w:pPr>
            <w:r w:rsidRPr="00CD1EF2">
              <w:rPr>
                <w:rFonts w:ascii="Times New Roman" w:hAnsi="Times New Roman"/>
                <w:sz w:val="24"/>
                <w:szCs w:val="24"/>
              </w:rPr>
              <w:t xml:space="preserve">10.6 </w:t>
            </w:r>
            <w:r w:rsidR="00816871" w:rsidRPr="00CD1EF2">
              <w:rPr>
                <w:rFonts w:ascii="Times New Roman" w:hAnsi="Times New Roman"/>
                <w:sz w:val="24"/>
                <w:szCs w:val="24"/>
              </w:rPr>
              <w:t>Condi</w:t>
            </w:r>
            <w:r w:rsidR="001B1709" w:rsidRPr="00CD1EF2">
              <w:rPr>
                <w:rFonts w:ascii="Times New Roman" w:hAnsi="Times New Roman"/>
                <w:sz w:val="24"/>
                <w:szCs w:val="24"/>
              </w:rPr>
              <w:t>ț</w:t>
            </w:r>
            <w:r w:rsidR="00816871" w:rsidRPr="00CD1EF2">
              <w:rPr>
                <w:rFonts w:ascii="Times New Roman" w:hAnsi="Times New Roman"/>
                <w:sz w:val="24"/>
                <w:szCs w:val="24"/>
              </w:rPr>
              <w:t>ii de promovare</w:t>
            </w:r>
          </w:p>
        </w:tc>
      </w:tr>
      <w:tr w:rsidR="00FD0711" w:rsidRPr="00CD1EF2" w14:paraId="0B1C4A36" w14:textId="77777777" w:rsidTr="00FE452B">
        <w:trPr>
          <w:trHeight w:val="916"/>
        </w:trPr>
        <w:tc>
          <w:tcPr>
            <w:tcW w:w="9060" w:type="dxa"/>
            <w:gridSpan w:val="4"/>
          </w:tcPr>
          <w:p w14:paraId="42A6912D" w14:textId="7AACCE66" w:rsidR="00FD0711" w:rsidRPr="00CD1EF2" w:rsidRDefault="00FE452B" w:rsidP="00CD1EF2">
            <w:pPr>
              <w:spacing w:after="0" w:line="240" w:lineRule="auto"/>
              <w:jc w:val="both"/>
              <w:rPr>
                <w:rFonts w:ascii="Times New Roman" w:hAnsi="Times New Roman"/>
                <w:sz w:val="24"/>
                <w:szCs w:val="24"/>
              </w:rPr>
            </w:pPr>
            <w:r w:rsidRPr="00CD1EF2">
              <w:rPr>
                <w:rFonts w:ascii="Times New Roman" w:hAnsi="Times New Roman"/>
                <w:sz w:val="24"/>
                <w:szCs w:val="24"/>
              </w:rPr>
              <w:t>Obținerea a 50% din punctajul total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CD1EF2" w:rsidRDefault="004671D0" w:rsidP="00CD1EF2">
      <w:pPr>
        <w:spacing w:after="0" w:line="240" w:lineRule="auto"/>
        <w:jc w:val="both"/>
        <w:rPr>
          <w:rFonts w:ascii="Times New Roman" w:hAnsi="Times New Roman"/>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3261"/>
        <w:gridCol w:w="3708"/>
      </w:tblGrid>
      <w:tr w:rsidR="00FE452B" w:rsidRPr="00CD1EF2" w14:paraId="4035FF79" w14:textId="77777777" w:rsidTr="00FE452B">
        <w:trPr>
          <w:trHeight w:val="899"/>
        </w:trPr>
        <w:tc>
          <w:tcPr>
            <w:tcW w:w="2268" w:type="dxa"/>
          </w:tcPr>
          <w:p w14:paraId="618C94C4" w14:textId="77777777" w:rsidR="00FE452B" w:rsidRPr="00CD1EF2" w:rsidRDefault="00FE452B" w:rsidP="00CD1EF2">
            <w:pPr>
              <w:jc w:val="both"/>
              <w:rPr>
                <w:rFonts w:ascii="Times New Roman" w:hAnsi="Times New Roman"/>
                <w:sz w:val="24"/>
                <w:szCs w:val="24"/>
              </w:rPr>
            </w:pPr>
            <w:bookmarkStart w:id="2" w:name="_Hlk212017186"/>
            <w:r w:rsidRPr="00CD1EF2">
              <w:rPr>
                <w:rFonts w:ascii="Times New Roman" w:hAnsi="Times New Roman"/>
                <w:sz w:val="24"/>
                <w:szCs w:val="24"/>
              </w:rPr>
              <w:t>Data completării</w:t>
            </w:r>
          </w:p>
          <w:p w14:paraId="693417F0" w14:textId="77777777"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28 septembrie 2025</w:t>
            </w:r>
          </w:p>
        </w:tc>
        <w:tc>
          <w:tcPr>
            <w:tcW w:w="3261" w:type="dxa"/>
          </w:tcPr>
          <w:p w14:paraId="0E87523E" w14:textId="77777777"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Titular de curs</w:t>
            </w:r>
          </w:p>
          <w:p w14:paraId="786AD841" w14:textId="3DB323BF"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Stancu Maura</w:t>
            </w:r>
            <w:r w:rsidRPr="00CD1EF2">
              <w:rPr>
                <w:rFonts w:ascii="Times New Roman" w:hAnsi="Times New Roman"/>
                <w:sz w:val="24"/>
                <w:szCs w:val="24"/>
              </w:rPr>
              <w:tab/>
              <w:t xml:space="preserve">          </w:t>
            </w:r>
          </w:p>
        </w:tc>
        <w:tc>
          <w:tcPr>
            <w:tcW w:w="3708" w:type="dxa"/>
          </w:tcPr>
          <w:p w14:paraId="35F73D9C" w14:textId="77777777"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Titular(ii) de aplicații</w:t>
            </w:r>
          </w:p>
          <w:p w14:paraId="11AE5540" w14:textId="43E475D9"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Ștefănică Valentina</w:t>
            </w:r>
          </w:p>
          <w:p w14:paraId="45889198" w14:textId="77777777" w:rsidR="00FE452B" w:rsidRPr="00CD1EF2" w:rsidRDefault="00FE452B" w:rsidP="00CD1EF2">
            <w:pPr>
              <w:jc w:val="both"/>
              <w:rPr>
                <w:rFonts w:ascii="Times New Roman" w:hAnsi="Times New Roman"/>
                <w:sz w:val="24"/>
                <w:szCs w:val="24"/>
              </w:rPr>
            </w:pPr>
          </w:p>
          <w:p w14:paraId="69035738" w14:textId="01E54EEA" w:rsidR="00FE452B" w:rsidRPr="00CD1EF2" w:rsidRDefault="00FE452B" w:rsidP="00CD1EF2">
            <w:pPr>
              <w:jc w:val="both"/>
              <w:rPr>
                <w:rFonts w:ascii="Times New Roman" w:hAnsi="Times New Roman"/>
                <w:sz w:val="24"/>
                <w:szCs w:val="24"/>
              </w:rPr>
            </w:pPr>
          </w:p>
        </w:tc>
      </w:tr>
      <w:tr w:rsidR="00FE452B" w:rsidRPr="00CD1EF2" w14:paraId="6BC616DB" w14:textId="77777777" w:rsidTr="0042275F">
        <w:trPr>
          <w:trHeight w:val="915"/>
        </w:trPr>
        <w:tc>
          <w:tcPr>
            <w:tcW w:w="2268" w:type="dxa"/>
          </w:tcPr>
          <w:p w14:paraId="72968FA8" w14:textId="77777777"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Data avizării în departament</w:t>
            </w:r>
          </w:p>
          <w:p w14:paraId="151223E8" w14:textId="77777777"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29 septembrie 2025</w:t>
            </w:r>
          </w:p>
        </w:tc>
        <w:tc>
          <w:tcPr>
            <w:tcW w:w="6969" w:type="dxa"/>
            <w:gridSpan w:val="2"/>
          </w:tcPr>
          <w:p w14:paraId="73F84921" w14:textId="77777777" w:rsidR="00FE452B" w:rsidRPr="00CD1EF2" w:rsidRDefault="00FE452B" w:rsidP="00CD1EF2">
            <w:pPr>
              <w:jc w:val="both"/>
              <w:rPr>
                <w:rFonts w:ascii="Times New Roman" w:hAnsi="Times New Roman"/>
                <w:color w:val="9BBB59" w:themeColor="accent3"/>
                <w:sz w:val="24"/>
                <w:szCs w:val="24"/>
              </w:rPr>
            </w:pPr>
            <w:r w:rsidRPr="00CD1EF2">
              <w:rPr>
                <w:rFonts w:ascii="Times New Roman" w:hAnsi="Times New Roman"/>
                <w:sz w:val="24"/>
                <w:szCs w:val="24"/>
              </w:rPr>
              <w:t>Director de departament</w:t>
            </w:r>
          </w:p>
          <w:p w14:paraId="171A6CA1" w14:textId="53C3AC9C"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 xml:space="preserve">Liviu Emanuel Mihăilescu </w:t>
            </w:r>
          </w:p>
        </w:tc>
      </w:tr>
      <w:tr w:rsidR="00FE452B" w:rsidRPr="00CD1EF2" w14:paraId="33ACCC79" w14:textId="77777777" w:rsidTr="0042275F">
        <w:trPr>
          <w:trHeight w:val="844"/>
        </w:trPr>
        <w:tc>
          <w:tcPr>
            <w:tcW w:w="2268" w:type="dxa"/>
          </w:tcPr>
          <w:p w14:paraId="1E63FD89" w14:textId="6AA8C55F" w:rsidR="00A23C5E" w:rsidRDefault="00A23C5E" w:rsidP="00CD1EF2">
            <w:pPr>
              <w:jc w:val="both"/>
              <w:rPr>
                <w:rFonts w:ascii="Times New Roman" w:hAnsi="Times New Roman"/>
                <w:sz w:val="24"/>
                <w:szCs w:val="24"/>
              </w:rPr>
            </w:pPr>
          </w:p>
          <w:p w14:paraId="67A8BA28" w14:textId="77777777" w:rsidR="00A23C5E" w:rsidRDefault="00A23C5E" w:rsidP="00CD1EF2">
            <w:pPr>
              <w:jc w:val="both"/>
              <w:rPr>
                <w:rFonts w:ascii="Times New Roman" w:hAnsi="Times New Roman"/>
                <w:sz w:val="24"/>
                <w:szCs w:val="24"/>
              </w:rPr>
            </w:pPr>
          </w:p>
          <w:p w14:paraId="2967BC82" w14:textId="50A9D52D"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Data aprobării în Consiliul Facultății</w:t>
            </w:r>
          </w:p>
          <w:p w14:paraId="0BB77EE7" w14:textId="77777777"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29 septembrie 2025</w:t>
            </w:r>
          </w:p>
        </w:tc>
        <w:tc>
          <w:tcPr>
            <w:tcW w:w="6969" w:type="dxa"/>
            <w:gridSpan w:val="2"/>
            <w:tcBorders>
              <w:bottom w:val="single" w:sz="4" w:space="0" w:color="auto"/>
            </w:tcBorders>
          </w:tcPr>
          <w:p w14:paraId="580FA138" w14:textId="77777777" w:rsidR="00A23C5E" w:rsidRDefault="00A23C5E" w:rsidP="00CD1EF2">
            <w:pPr>
              <w:jc w:val="both"/>
              <w:rPr>
                <w:rFonts w:ascii="Times New Roman" w:hAnsi="Times New Roman"/>
                <w:sz w:val="24"/>
                <w:szCs w:val="24"/>
              </w:rPr>
            </w:pPr>
          </w:p>
          <w:p w14:paraId="79FD3717" w14:textId="77777777" w:rsidR="00A23C5E" w:rsidRDefault="00A23C5E" w:rsidP="00CD1EF2">
            <w:pPr>
              <w:jc w:val="both"/>
              <w:rPr>
                <w:rFonts w:ascii="Times New Roman" w:hAnsi="Times New Roman"/>
                <w:sz w:val="24"/>
                <w:szCs w:val="24"/>
              </w:rPr>
            </w:pPr>
          </w:p>
          <w:p w14:paraId="198C15D3" w14:textId="4EFA78E8"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Decan</w:t>
            </w:r>
          </w:p>
          <w:p w14:paraId="2E2DF215" w14:textId="2DA8DE79" w:rsidR="00FE452B" w:rsidRPr="00CD1EF2" w:rsidRDefault="00FE452B" w:rsidP="00CD1EF2">
            <w:pPr>
              <w:jc w:val="both"/>
              <w:rPr>
                <w:rFonts w:ascii="Times New Roman" w:hAnsi="Times New Roman"/>
                <w:sz w:val="24"/>
                <w:szCs w:val="24"/>
              </w:rPr>
            </w:pPr>
            <w:r w:rsidRPr="00CD1EF2">
              <w:rPr>
                <w:rFonts w:ascii="Times New Roman" w:hAnsi="Times New Roman"/>
                <w:sz w:val="24"/>
                <w:szCs w:val="24"/>
              </w:rPr>
              <w:t>Julien Leonard FLEANCU</w:t>
            </w:r>
          </w:p>
        </w:tc>
      </w:tr>
      <w:bookmarkEnd w:id="2"/>
    </w:tbl>
    <w:p w14:paraId="5959063C" w14:textId="77777777" w:rsidR="00DC450D" w:rsidRPr="00CD1EF2" w:rsidRDefault="00DC450D" w:rsidP="00CD1EF2">
      <w:pPr>
        <w:spacing w:after="0" w:line="240" w:lineRule="auto"/>
        <w:jc w:val="both"/>
        <w:rPr>
          <w:rFonts w:ascii="Times New Roman" w:hAnsi="Times New Roman"/>
          <w:b/>
          <w:bCs/>
          <w:sz w:val="24"/>
          <w:szCs w:val="24"/>
        </w:rPr>
      </w:pPr>
    </w:p>
    <w:p w14:paraId="6F2D4912" w14:textId="77777777" w:rsidR="00FD0711" w:rsidRPr="00CD1EF2" w:rsidRDefault="00FD0711" w:rsidP="00CD1EF2">
      <w:pPr>
        <w:spacing w:after="0" w:line="240" w:lineRule="auto"/>
        <w:jc w:val="both"/>
        <w:rPr>
          <w:rFonts w:ascii="Times New Roman" w:hAnsi="Times New Roman"/>
          <w:sz w:val="24"/>
          <w:szCs w:val="24"/>
        </w:rPr>
      </w:pPr>
    </w:p>
    <w:sectPr w:rsidR="00FD0711" w:rsidRPr="00CD1EF2" w:rsidSect="0075620D">
      <w:headerReference w:type="default" r:id="rId13"/>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F7378" w14:textId="77777777" w:rsidR="006F0EB8" w:rsidRDefault="006F0EB8" w:rsidP="006B0230">
      <w:pPr>
        <w:spacing w:after="0" w:line="240" w:lineRule="auto"/>
      </w:pPr>
      <w:r>
        <w:separator/>
      </w:r>
    </w:p>
  </w:endnote>
  <w:endnote w:type="continuationSeparator" w:id="0">
    <w:p w14:paraId="20A7ED3F" w14:textId="77777777" w:rsidR="006F0EB8" w:rsidRDefault="006F0EB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F04DA" w14:textId="77777777" w:rsidR="006F0EB8" w:rsidRDefault="006F0EB8" w:rsidP="006B0230">
      <w:pPr>
        <w:spacing w:after="0" w:line="240" w:lineRule="auto"/>
      </w:pPr>
      <w:r>
        <w:separator/>
      </w:r>
    </w:p>
  </w:footnote>
  <w:footnote w:type="continuationSeparator" w:id="0">
    <w:p w14:paraId="03323F9D" w14:textId="77777777" w:rsidR="006F0EB8" w:rsidRDefault="006F0EB8"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8"/>
      <w:gridCol w:w="6280"/>
      <w:gridCol w:w="1562"/>
    </w:tblGrid>
    <w:tr w:rsidR="00CB2CE0" w14:paraId="43002195" w14:textId="77777777" w:rsidTr="0042275F">
      <w:trPr>
        <w:trHeight w:val="1179"/>
        <w:jc w:val="center"/>
      </w:trPr>
      <w:tc>
        <w:tcPr>
          <w:tcW w:w="1358" w:type="dxa"/>
        </w:tcPr>
        <w:p w14:paraId="466E5010" w14:textId="77777777" w:rsidR="00CB2CE0" w:rsidRDefault="00CB2CE0" w:rsidP="00CB2CE0">
          <w:pPr>
            <w:pStyle w:val="Header"/>
            <w:jc w:val="center"/>
            <w:rPr>
              <w:rFonts w:ascii="Arial" w:hAnsi="Arial" w:cs="Arial"/>
              <w:sz w:val="18"/>
              <w:lang w:val="it-IT"/>
            </w:rPr>
          </w:pPr>
          <w:r>
            <w:rPr>
              <w:noProof/>
              <w:lang w:val="en-US"/>
            </w:rPr>
            <w:drawing>
              <wp:anchor distT="0" distB="0" distL="114300" distR="114300" simplePos="0" relativeHeight="251659264" behindDoc="1" locked="0" layoutInCell="1" allowOverlap="1" wp14:anchorId="7715396D" wp14:editId="044904CF">
                <wp:simplePos x="0" y="0"/>
                <wp:positionH relativeFrom="column">
                  <wp:posOffset>0</wp:posOffset>
                </wp:positionH>
                <wp:positionV relativeFrom="paragraph">
                  <wp:posOffset>3175</wp:posOffset>
                </wp:positionV>
                <wp:extent cx="866775" cy="866775"/>
                <wp:effectExtent l="0" t="0" r="9525" b="9525"/>
                <wp:wrapNone/>
                <wp:docPr id="490191286" name="Picture 1" descr="O imagine care conține siglă, text, Marcă comercială, emblem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descr="O imagine care conține siglă, text, Marcă comercială, emblemă&#10;&#10;Conținutul generat de inteligența artificială poate fi inco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917" w:type="dxa"/>
          <w:vAlign w:val="center"/>
        </w:tcPr>
        <w:p w14:paraId="11025234" w14:textId="77777777" w:rsidR="00CB2CE0" w:rsidRDefault="00CB2CE0" w:rsidP="00CB2CE0">
          <w:pPr>
            <w:pStyle w:val="Header"/>
            <w:jc w:val="center"/>
            <w:rPr>
              <w:rFonts w:ascii="Arial" w:hAnsi="Arial" w:cs="Arial"/>
              <w:b/>
              <w:bCs/>
              <w:sz w:val="18"/>
              <w:lang w:val="it-IT"/>
            </w:rPr>
          </w:pPr>
          <w:r w:rsidRPr="00D02EBA">
            <w:rPr>
              <w:rFonts w:ascii="Arial" w:hAnsi="Arial" w:cs="Arial"/>
              <w:b/>
              <w:bCs/>
              <w:sz w:val="18"/>
              <w:lang w:val="it-IT"/>
            </w:rPr>
            <w:t xml:space="preserve">Universitatea Națională de Știință și Tehnologie </w:t>
          </w:r>
        </w:p>
        <w:p w14:paraId="211846F2" w14:textId="77777777" w:rsidR="00CB2CE0" w:rsidRPr="00D02EBA" w:rsidRDefault="00CB2CE0" w:rsidP="00CB2CE0">
          <w:pPr>
            <w:pStyle w:val="Header"/>
            <w:jc w:val="center"/>
            <w:rPr>
              <w:rFonts w:ascii="Arial" w:hAnsi="Arial" w:cs="Arial"/>
              <w:b/>
              <w:bCs/>
              <w:sz w:val="18"/>
              <w:lang w:val="it-IT"/>
            </w:rPr>
          </w:pPr>
          <w:r w:rsidRPr="00D02EBA">
            <w:rPr>
              <w:rFonts w:ascii="Arial" w:hAnsi="Arial" w:cs="Arial"/>
              <w:b/>
              <w:bCs/>
              <w:sz w:val="18"/>
              <w:lang w:val="it-IT"/>
            </w:rPr>
            <w:t>Politehnica București</w:t>
          </w:r>
        </w:p>
        <w:p w14:paraId="3B667247" w14:textId="77777777" w:rsidR="00CB2CE0" w:rsidRPr="00D02EBA" w:rsidRDefault="00CB2CE0" w:rsidP="00CB2CE0">
          <w:pPr>
            <w:pStyle w:val="Header"/>
            <w:jc w:val="center"/>
            <w:rPr>
              <w:rFonts w:ascii="Arial" w:hAnsi="Arial" w:cs="Arial"/>
              <w:b/>
              <w:bCs/>
              <w:sz w:val="18"/>
              <w:lang w:val="it-IT"/>
            </w:rPr>
          </w:pPr>
          <w:r w:rsidRPr="00D02EBA">
            <w:rPr>
              <w:rFonts w:ascii="Arial" w:hAnsi="Arial" w:cs="Arial"/>
              <w:b/>
              <w:bCs/>
              <w:sz w:val="18"/>
            </w:rPr>
            <w:t>Facultatea de Ştiinţe, Educație Fizică și Informatică</w:t>
          </w:r>
        </w:p>
      </w:tc>
      <w:tc>
        <w:tcPr>
          <w:tcW w:w="1569" w:type="dxa"/>
        </w:tcPr>
        <w:p w14:paraId="643AE8C1" w14:textId="77777777" w:rsidR="00CB2CE0" w:rsidRDefault="00CB2CE0" w:rsidP="00CB2CE0">
          <w:pPr>
            <w:pStyle w:val="Header"/>
            <w:jc w:val="center"/>
            <w:rPr>
              <w:rFonts w:ascii="Arial" w:hAnsi="Arial" w:cs="Arial"/>
              <w:sz w:val="18"/>
              <w:lang w:val="it-IT"/>
            </w:rPr>
          </w:pPr>
          <w:r>
            <w:rPr>
              <w:rFonts w:ascii="Arial" w:hAnsi="Arial" w:cs="Arial"/>
              <w:noProof/>
              <w:sz w:val="18"/>
              <w:lang w:val="en-US"/>
            </w:rPr>
            <w:drawing>
              <wp:inline distT="0" distB="0" distL="0" distR="0" wp14:anchorId="004A3692" wp14:editId="3A1C2973">
                <wp:extent cx="816398" cy="812168"/>
                <wp:effectExtent l="0" t="0" r="3175" b="6985"/>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19449" cy="815203"/>
                        </a:xfrm>
                        <a:prstGeom prst="rect">
                          <a:avLst/>
                        </a:prstGeom>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D33D10"/>
    <w:multiLevelType w:val="hybridMultilevel"/>
    <w:tmpl w:val="74AEB8E8"/>
    <w:lvl w:ilvl="0" w:tplc="4D422F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B6A6A102"/>
    <w:lvl w:ilvl="0" w:tplc="56381A4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5"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0"/>
  </w:num>
  <w:num w:numId="4">
    <w:abstractNumId w:val="22"/>
  </w:num>
  <w:num w:numId="5">
    <w:abstractNumId w:val="16"/>
  </w:num>
  <w:num w:numId="6">
    <w:abstractNumId w:val="1"/>
  </w:num>
  <w:num w:numId="7">
    <w:abstractNumId w:val="3"/>
  </w:num>
  <w:num w:numId="8">
    <w:abstractNumId w:val="12"/>
  </w:num>
  <w:num w:numId="9">
    <w:abstractNumId w:val="29"/>
  </w:num>
  <w:num w:numId="10">
    <w:abstractNumId w:val="14"/>
  </w:num>
  <w:num w:numId="11">
    <w:abstractNumId w:val="4"/>
  </w:num>
  <w:num w:numId="12">
    <w:abstractNumId w:val="26"/>
  </w:num>
  <w:num w:numId="13">
    <w:abstractNumId w:val="17"/>
  </w:num>
  <w:num w:numId="14">
    <w:abstractNumId w:val="19"/>
  </w:num>
  <w:num w:numId="15">
    <w:abstractNumId w:val="18"/>
  </w:num>
  <w:num w:numId="16">
    <w:abstractNumId w:val="8"/>
  </w:num>
  <w:num w:numId="17">
    <w:abstractNumId w:val="2"/>
  </w:num>
  <w:num w:numId="18">
    <w:abstractNumId w:val="23"/>
  </w:num>
  <w:num w:numId="19">
    <w:abstractNumId w:val="9"/>
  </w:num>
  <w:num w:numId="20">
    <w:abstractNumId w:val="27"/>
  </w:num>
  <w:num w:numId="21">
    <w:abstractNumId w:val="6"/>
  </w:num>
  <w:num w:numId="22">
    <w:abstractNumId w:val="30"/>
  </w:num>
  <w:num w:numId="23">
    <w:abstractNumId w:val="7"/>
  </w:num>
  <w:num w:numId="24">
    <w:abstractNumId w:val="28"/>
  </w:num>
  <w:num w:numId="25">
    <w:abstractNumId w:val="5"/>
  </w:num>
  <w:num w:numId="26">
    <w:abstractNumId w:val="25"/>
  </w:num>
  <w:num w:numId="27">
    <w:abstractNumId w:val="20"/>
  </w:num>
  <w:num w:numId="28">
    <w:abstractNumId w:val="21"/>
  </w:num>
  <w:num w:numId="29">
    <w:abstractNumId w:val="24"/>
  </w:num>
  <w:num w:numId="30">
    <w:abstractNumId w:val="1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07B0"/>
    <w:rsid w:val="001177E6"/>
    <w:rsid w:val="0013302B"/>
    <w:rsid w:val="00136815"/>
    <w:rsid w:val="00136B06"/>
    <w:rsid w:val="00140EB3"/>
    <w:rsid w:val="00155123"/>
    <w:rsid w:val="00161CC5"/>
    <w:rsid w:val="001827A8"/>
    <w:rsid w:val="00182C22"/>
    <w:rsid w:val="001878EA"/>
    <w:rsid w:val="001965F8"/>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541D3"/>
    <w:rsid w:val="002625B0"/>
    <w:rsid w:val="00267ECC"/>
    <w:rsid w:val="00272D37"/>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10EC8"/>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1B9C"/>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0190"/>
    <w:rsid w:val="00414517"/>
    <w:rsid w:val="0042161F"/>
    <w:rsid w:val="00426218"/>
    <w:rsid w:val="0043585E"/>
    <w:rsid w:val="00436AD6"/>
    <w:rsid w:val="00443C6A"/>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B402D"/>
    <w:rsid w:val="005B7E57"/>
    <w:rsid w:val="005C23EC"/>
    <w:rsid w:val="005D2AE2"/>
    <w:rsid w:val="005D2C59"/>
    <w:rsid w:val="005E20A7"/>
    <w:rsid w:val="006075EF"/>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B0230"/>
    <w:rsid w:val="006C2433"/>
    <w:rsid w:val="006C6A59"/>
    <w:rsid w:val="006D061F"/>
    <w:rsid w:val="006D3895"/>
    <w:rsid w:val="006D4492"/>
    <w:rsid w:val="006E2D3A"/>
    <w:rsid w:val="006E4561"/>
    <w:rsid w:val="006E7AB8"/>
    <w:rsid w:val="006F0E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28C0"/>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30CE9"/>
    <w:rsid w:val="0094747F"/>
    <w:rsid w:val="009571B7"/>
    <w:rsid w:val="00962A3E"/>
    <w:rsid w:val="0096651A"/>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14232"/>
    <w:rsid w:val="00A14F49"/>
    <w:rsid w:val="00A225CE"/>
    <w:rsid w:val="00A22F09"/>
    <w:rsid w:val="00A23C5E"/>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500"/>
    <w:rsid w:val="00A93E6C"/>
    <w:rsid w:val="00A94851"/>
    <w:rsid w:val="00A9766F"/>
    <w:rsid w:val="00A97B4B"/>
    <w:rsid w:val="00AA39C1"/>
    <w:rsid w:val="00AA5BBD"/>
    <w:rsid w:val="00AB18CF"/>
    <w:rsid w:val="00AB36EF"/>
    <w:rsid w:val="00AB4BB4"/>
    <w:rsid w:val="00AB549C"/>
    <w:rsid w:val="00AC130F"/>
    <w:rsid w:val="00AC2C0A"/>
    <w:rsid w:val="00AD46A4"/>
    <w:rsid w:val="00AD48B4"/>
    <w:rsid w:val="00AD6760"/>
    <w:rsid w:val="00AE0EFD"/>
    <w:rsid w:val="00AE31A1"/>
    <w:rsid w:val="00B13421"/>
    <w:rsid w:val="00B30241"/>
    <w:rsid w:val="00B33BE3"/>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86A53"/>
    <w:rsid w:val="00CA4954"/>
    <w:rsid w:val="00CA7575"/>
    <w:rsid w:val="00CB2CE0"/>
    <w:rsid w:val="00CB5500"/>
    <w:rsid w:val="00CB707D"/>
    <w:rsid w:val="00CC09F3"/>
    <w:rsid w:val="00CC6774"/>
    <w:rsid w:val="00CD05ED"/>
    <w:rsid w:val="00CD1EF2"/>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29CB"/>
    <w:rsid w:val="00D7773C"/>
    <w:rsid w:val="00D82786"/>
    <w:rsid w:val="00D85A8D"/>
    <w:rsid w:val="00D87395"/>
    <w:rsid w:val="00DA433D"/>
    <w:rsid w:val="00DB2E68"/>
    <w:rsid w:val="00DC2572"/>
    <w:rsid w:val="00DC450D"/>
    <w:rsid w:val="00DC6E12"/>
    <w:rsid w:val="00DD2B25"/>
    <w:rsid w:val="00DD532D"/>
    <w:rsid w:val="00DE3F01"/>
    <w:rsid w:val="00DF11DA"/>
    <w:rsid w:val="00DF2EBE"/>
    <w:rsid w:val="00DF6ACB"/>
    <w:rsid w:val="00E017F8"/>
    <w:rsid w:val="00E02214"/>
    <w:rsid w:val="00E03386"/>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070F"/>
    <w:rsid w:val="00E91F96"/>
    <w:rsid w:val="00EA0AA9"/>
    <w:rsid w:val="00EA35DA"/>
    <w:rsid w:val="00EB1368"/>
    <w:rsid w:val="00EB2755"/>
    <w:rsid w:val="00EC0F46"/>
    <w:rsid w:val="00EC4964"/>
    <w:rsid w:val="00ED7111"/>
    <w:rsid w:val="00EE0E8F"/>
    <w:rsid w:val="00EE1105"/>
    <w:rsid w:val="00EE47FE"/>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452B"/>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
    <w:name w:val="Unresolved Mention"/>
    <w:basedOn w:val="DefaultParagraphFont"/>
    <w:uiPriority w:val="99"/>
    <w:semiHidden/>
    <w:unhideWhenUsed/>
    <w:rsid w:val="00710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dministrare.info/domenii/management/16402-metode-moderne-de-conduce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dministrare.info/domenii/management/16402-metode-moderne-de-conducer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79DDF6-3B60-41D5-912A-CD5C0D32F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6</Pages>
  <Words>1593</Words>
  <Characters>9086</Characters>
  <Application>Microsoft Office Word</Application>
  <DocSecurity>0</DocSecurity>
  <Lines>75</Lines>
  <Paragraphs>21</Paragraphs>
  <ScaleCrop>false</ScaleCrop>
  <HeadingPairs>
    <vt:vector size="2" baseType="variant">
      <vt:variant>
        <vt:lpstr>Titlu</vt:lpstr>
      </vt:variant>
      <vt:variant>
        <vt:i4>1</vt:i4>
      </vt:variant>
    </vt:vector>
  </HeadingPairs>
  <TitlesOfParts>
    <vt:vector size="1" baseType="lpstr">
      <vt:lpstr/>
    </vt:vector>
  </TitlesOfParts>
  <Company>Deftones</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18</cp:revision>
  <dcterms:created xsi:type="dcterms:W3CDTF">2025-09-28T13:53:00Z</dcterms:created>
  <dcterms:modified xsi:type="dcterms:W3CDTF">2025-11-18T14:07:00Z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